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수집기</w:t>
      </w:r>
    </w:p>
    <w:p>
      <w:pPr>
        <w:pStyle w:val="4"/>
      </w:pPr>
      <w:r>
        <w:t>개요</w:t>
      </w:r>
    </w:p>
    <w:p>
      <w:r>
        <w:t>수집기는 데이터 원천에서 데이터를 수집하는데 사용됩니다. 수집기가 데이터를 수집하는 방식은 수집 모델에 정의된 유형에 따라 다를 수 있습니다. 데이터를 어떻게 수집할 것인지 결정하는 것은 수집 모델이고, 수집기는 수집 모델에 정의된 방식에 따라 데이터를 수집하는 역할을 수행합니다.</w:t>
      </w:r>
    </w:p>
    <w:p>
      <w:r>
        <w:drawing>
          <wp:inline distT="0" distR="0" distB="0" distL="0">
            <wp:extent cx="5715000" cy="1574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574800"/>
                    </a:xfrm>
                    <a:prstGeom prst="rect">
                      <a:avLst/>
                    </a:prstGeom>
                  </pic:spPr>
                </pic:pic>
              </a:graphicData>
            </a:graphic>
          </wp:inline>
        </w:drawing>
      </w:r>
    </w:p>
    <w:p>
      <w:pPr>
        <w:pStyle w:val="a7"/>
      </w:pPr>
      <w:r>
        <w:t>데이터 원천</w:t>
      </w:r>
    </w:p>
    <w:p>
      <w:r>
        <w:t>데이터 원천의 대부분은 로그프레소 소나 외부에 존재하는 네트워크 호스트입니다. 데이터 원천은 웹과 같은 서비스를 제공하는 애플리케이션 서버이거나, 파일 서버, 데이터베이스일 수도 있고, 방화벽과 같은 네트워크 보안기기일 수도 있습니다. REST API를 통해 접근 가능한 서비스일 수도 있습니다. PCAP 장치도 데이터 원천이 될 수 있습니다.</w:t>
      </w:r>
    </w:p>
    <w:p>
      <w:r>
        <w:t>로그프레소 소나 서버 자신이 데이터 원천이 되기도 합니다. 이벤트 연관 분석을 위해 메모리에 저장된 이벤트 컨텍스트 데이터, 로그프레소 소나 또는 센트리의 로그, 외부 데이터 원천으로부터 수집된 데이터에서 파생된 또 다른 데이터 등을 수집해야 하는 경우가 있을 수 있습니다.</w:t>
      </w:r>
    </w:p>
    <w:p>
      <w:pPr>
        <w:pStyle w:val="a7"/>
      </w:pPr>
      <w:r>
        <w:t>수집 방식에 따른 구분</w:t>
      </w:r>
    </w:p>
    <w:p>
      <w:r>
        <w:t>수집기는 데이터 원천에서 데이터를 수집하는 방식에 따라 패시브, 액티브로 구분됩니다.</w:t>
      </w:r>
    </w:p>
    <w:p>
      <w:r>
        <w:rPr>
          <w:b w:val="on"/>
        </w:rPr>
        <w:t>패시브 방식</w:t>
      </w:r>
    </w:p>
    <w:p>
      <w:pPr>
        <w:ind w:left="400"/>
      </w:pPr>
      <w:r>
        <w:t>로그프레소 소나가 데이터 수신 포트를 열고, 데이터 원천이 전송하는 데이터를 수집기가 받아서 처리합니다. 위에 있는 그림에서 Syslog, SNMP Trap, NetFlow, sFlow와 같은 프로토콜로 데이터를 수집하는 수집기들이 패시브 방식입니다.</w:t>
      </w:r>
    </w:p>
    <w:p>
      <w:r>
        <w:rPr>
          <w:b w:val="on"/>
        </w:rPr>
        <w:t>액티브 방식</w:t>
      </w:r>
    </w:p>
    <w:p>
      <w:pPr>
        <w:ind w:left="400"/>
      </w:pPr>
      <w:r>
        <w:t>일정한 간격 또는 지정된 일정에 따라 데이터 원천에 로그프레소 소나가 직접 접근해 데이터를 수집합니다. 위에 있는 그림에서 FTP, SFTP, SSH, HTTP, JDBC와 같은 프로토콜로 데이터 원천에 접속하는 수집기들이 액티브 방식입니다. 서비스가 제공하는 REST API를 통해 데이터를 수집하는 수집기도 액티브 방식입니다.</w:t>
      </w:r>
    </w:p>
    <w:p>
      <w:pPr>
        <w:pStyle w:val="4"/>
      </w:pPr>
      <w:r>
        <w:t>수집기 목록 조회/검색</w:t>
      </w:r>
    </w:p>
    <w:p>
      <w:r>
        <w:rPr>
          <w:b w:val="on"/>
        </w:rPr>
        <w:t>수집 &gt; 수집기</w:t>
      </w:r>
      <w:r>
        <w:t xml:space="preserve">에서 수집기 목록을 조회하거나 검색할 수 있습니다. 로그프레소 소나의 초기 상태는 아무런 수집기도 제공하지 않으므로 빈 목록만 보여줍니다. 다음 그림은 </w:t>
      </w:r>
      <w:r>
        <w:rPr>
          <w:b w:val="on"/>
        </w:rPr>
        <w:t>전체</w:t>
      </w:r>
      <w:r>
        <w:t xml:space="preserve"> 그룹의 수집기 목록 예시입니다. (기본 그룹인 </w:t>
      </w:r>
      <w:r>
        <w:rPr>
          <w:b w:val="on"/>
        </w:rPr>
        <w:t>전체</w:t>
      </w:r>
      <w:r>
        <w:t>는 모든 수집기 그룹에 속한 수집기와 어느 그룹에도 속하지 않은 수집기를 모두 보여줍니다.)</w:t>
      </w:r>
    </w:p>
    <w:p>
      <w:r>
        <w:drawing>
          <wp:inline distT="0" distR="0" distB="0" distL="0">
            <wp:extent cx="5715000" cy="1841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841500"/>
                    </a:xfrm>
                    <a:prstGeom prst="rect">
                      <a:avLst/>
                    </a:prstGeom>
                  </pic:spPr>
                </pic:pic>
              </a:graphicData>
            </a:graphic>
          </wp:inline>
        </w:drawing>
      </w:r>
    </w:p>
    <w:p>
      <w:pPr>
        <w:numPr>
          <w:numId w:val="6"/>
        </w:numPr>
        <w:spacing w:before="0" w:after="0"/>
        <w:ind w:left="360" w:hanging="360"/>
      </w:pPr>
      <w:r>
        <w:rPr>
          <w:b w:val="on"/>
        </w:rPr>
        <w:t>활성화</w:t>
      </w:r>
      <w:r>
        <w:t>: 수집기의 활성화 토글 버튼</w:t>
      </w:r>
    </w:p>
    <w:p>
      <w:pPr>
        <w:numPr>
          <w:numId w:val="6"/>
        </w:numPr>
        <w:spacing w:before="0" w:after="0"/>
        <w:ind w:left="360" w:hanging="360"/>
      </w:pPr>
      <w:r>
        <w:rPr>
          <w:b w:val="on"/>
        </w:rPr>
        <w:t>상태</w:t>
      </w:r>
      <w:r>
        <w:t>: 수집기의 실행 상태(녹색: 정상, 회색: 비활성화됨, 주황: 수집 실패). 수집기를 실행하는 노드나 센트리에 아직 설정이 동기화되지 않았거나, 디스크 고갈 등의 이유로 수집기가 동작하지 않을 수 있습니다.</w:t>
      </w:r>
    </w:p>
    <w:p>
      <w:pPr>
        <w:numPr>
          <w:numId w:val="6"/>
        </w:numPr>
        <w:spacing w:before="0" w:after="0"/>
        <w:ind w:left="360" w:hanging="360"/>
      </w:pPr>
      <w:r>
        <w:rPr>
          <w:b w:val="on"/>
        </w:rPr>
        <w:t>사이트</w:t>
      </w:r>
      <w:r>
        <w:t>: 데이터 원천에 대한 사이트 정보</w:t>
      </w:r>
    </w:p>
    <w:p>
      <w:pPr>
        <w:numPr>
          <w:numId w:val="6"/>
        </w:numPr>
        <w:spacing w:before="0" w:after="0"/>
        <w:ind w:left="360" w:hanging="360"/>
      </w:pPr>
      <w:r>
        <w:rPr>
          <w:b w:val="on"/>
        </w:rPr>
        <w:t>이름</w:t>
      </w:r>
      <w:r>
        <w:t>: 수집기 식별에 사용하는 이름</w:t>
      </w:r>
    </w:p>
    <w:p>
      <w:pPr>
        <w:numPr>
          <w:numId w:val="6"/>
        </w:numPr>
        <w:spacing w:before="0" w:after="0"/>
        <w:ind w:left="360" w:hanging="360"/>
      </w:pPr>
      <w:r>
        <w:rPr>
          <w:b w:val="on"/>
        </w:rPr>
        <w:t>테이블</w:t>
      </w:r>
      <w:r>
        <w:t>: 수집된 데이터를 저장하는 테이블 이름</w:t>
      </w:r>
    </w:p>
    <w:p>
      <w:pPr>
        <w:numPr>
          <w:numId w:val="6"/>
        </w:numPr>
        <w:spacing w:before="0" w:after="0"/>
        <w:ind w:left="360" w:hanging="360"/>
      </w:pPr>
      <w:r>
        <w:rPr>
          <w:b w:val="on"/>
        </w:rPr>
        <w:t>수집 건수</w:t>
      </w:r>
      <w:r>
        <w:t>: 수집된 레코드의 개수</w:t>
      </w:r>
    </w:p>
    <w:p>
      <w:pPr>
        <w:numPr>
          <w:numId w:val="6"/>
        </w:numPr>
        <w:spacing w:before="0" w:after="0"/>
        <w:ind w:left="360" w:hanging="360"/>
      </w:pPr>
      <w:r>
        <w:rPr>
          <w:b w:val="on"/>
        </w:rPr>
        <w:t>수집 용량</w:t>
      </w:r>
      <w:r>
        <w:t>: 수집된 레코드의 용량(기본 단위: 바이트). 이 값은 테이블이 보여주는 디스크 사용량과 다를 수 있습니다.</w:t>
      </w:r>
    </w:p>
    <w:p>
      <w:pPr>
        <w:numPr>
          <w:numId w:val="6"/>
        </w:numPr>
        <w:spacing w:before="0" w:after="0"/>
        <w:ind w:left="360" w:hanging="360"/>
      </w:pPr>
      <w:r>
        <w:rPr>
          <w:b w:val="on"/>
        </w:rPr>
        <w:t>수집 주기</w:t>
      </w:r>
      <w:r>
        <w:t>: 액티브 수집기의 데이터 수집 주기 또는 일정. 패시브 수집기는 수집 주기가 없습니다.</w:t>
      </w:r>
    </w:p>
    <w:p>
      <w:r>
        <w:t xml:space="preserve">수집기 목록에서 특정한 수집기를 찾으려면 도구 모음에 있는 검색 도구를 사용하세요. 검색 도구는 </w:t>
      </w:r>
      <w:r>
        <w:rPr>
          <w:b w:val="on"/>
        </w:rPr>
        <w:t>이름</w:t>
      </w:r>
      <w:r>
        <w:t>에 입력한 단어가 포함된 수집기를 찾아서 보여줍니다. 수집기 검색 도구는 대소문자를 구분하지 않습니다.</w:t>
      </w:r>
    </w:p>
    <w:p>
      <w:pPr>
        <w:pStyle w:val="4"/>
      </w:pPr>
      <w:r>
        <w:t>수집기 그룹</w:t>
      </w:r>
    </w:p>
    <w:p>
      <w:r>
        <w:t>수집기를 그룹화하여 관리하려면 수집기 그룹을 사용하세요.</w:t>
      </w:r>
    </w:p>
    <w:p>
      <w:r>
        <w:t xml:space="preserve">수집기 그룹을 추가하려면, </w:t>
      </w:r>
      <w:r>
        <w:rPr>
          <w:b w:val="on"/>
        </w:rPr>
        <w:t>수집 &gt; 수집기</w:t>
      </w:r>
      <w:r>
        <w:t xml:space="preserve">에서 수집기 그룹 목록 위에 있는 </w:t>
      </w:r>
      <w:r>
        <w:rPr>
          <w:b w:val="on"/>
        </w:rPr>
        <w:t>추가</w:t>
      </w:r>
      <w:r>
        <w:t xml:space="preserve">를 클릭한 다음, 수집기 그룹의 </w:t>
      </w:r>
      <w:r>
        <w:rPr>
          <w:b w:val="on"/>
        </w:rPr>
        <w:t>이름</w:t>
      </w:r>
      <w:r>
        <w:t xml:space="preserve">, </w:t>
      </w:r>
      <w:r>
        <w:rPr>
          <w:b w:val="on"/>
        </w:rPr>
        <w:t>설명</w:t>
      </w:r>
      <w:r>
        <w:t xml:space="preserve">을 입력하고 </w:t>
      </w:r>
      <w:r>
        <w:rPr>
          <w:b w:val="on"/>
        </w:rPr>
        <w:t>상위 그룹</w:t>
      </w:r>
      <w:r>
        <w:t>을 선택한 다음 확인을 클릭하세요.</w:t>
      </w:r>
    </w:p>
    <w:p>
      <w:r>
        <w:drawing>
          <wp:inline distT="0" distR="0" distB="0" distL="0">
            <wp:extent cx="5715000" cy="20828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2082800"/>
                    </a:xfrm>
                    <a:prstGeom prst="rect">
                      <a:avLst/>
                    </a:prstGeom>
                  </pic:spPr>
                </pic:pic>
              </a:graphicData>
            </a:graphic>
          </wp:inline>
        </w:drawing>
      </w:r>
    </w:p>
    <w:p>
      <w:pPr>
        <w:numPr>
          <w:numId w:val="7"/>
        </w:numPr>
        <w:spacing w:before="0" w:after="0"/>
        <w:ind w:left="360" w:hanging="360"/>
      </w:pPr>
      <w:r>
        <w:rPr>
          <w:b w:val="on"/>
        </w:rPr>
        <w:t>이름</w:t>
      </w:r>
      <w:r>
        <w:t>: 수집기 그룹 식별에 사용할 이름</w:t>
      </w:r>
    </w:p>
    <w:p>
      <w:pPr>
        <w:numPr>
          <w:numId w:val="7"/>
        </w:numPr>
        <w:spacing w:before="0" w:after="0"/>
        <w:ind w:left="360" w:hanging="360"/>
      </w:pPr>
      <w:r>
        <w:rPr>
          <w:b w:val="on"/>
        </w:rPr>
        <w:t>설명</w:t>
      </w:r>
      <w:r>
        <w:t>: 수집기 그룹에 대한 설명</w:t>
      </w:r>
    </w:p>
    <w:p>
      <w:pPr>
        <w:numPr>
          <w:numId w:val="7"/>
        </w:numPr>
        <w:spacing w:before="0" w:after="0"/>
        <w:ind w:left="360" w:hanging="360"/>
      </w:pPr>
      <w:r>
        <w:rPr>
          <w:b w:val="on"/>
        </w:rPr>
        <w:t>상위 그룹</w:t>
      </w:r>
      <w:r>
        <w:t>: 추가할 수집기 그룹의 상위 그룹(기본값: 선택 안 함)</w:t>
      </w:r>
    </w:p>
    <w:p>
      <w:r>
        <w:t>수집기 그룹을 수정하려면, 수집기 그룹 목록에서 수정할 수집기 그룹을 선택한 다음, 톱니바퀴 버튼을 클릭하세요.</w:t>
      </w:r>
    </w:p>
    <w:p>
      <w:r>
        <w:drawing>
          <wp:inline distT="0" distR="0" distB="0" distL="0">
            <wp:extent cx="5715000" cy="20828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2082800"/>
                    </a:xfrm>
                    <a:prstGeom prst="rect">
                      <a:avLst/>
                    </a:prstGeom>
                  </pic:spPr>
                </pic:pic>
              </a:graphicData>
            </a:graphic>
          </wp:inline>
        </w:drawing>
      </w:r>
    </w:p>
    <w:p>
      <w:r>
        <w:t xml:space="preserve">수집기 그룹을 삭제하려면, 수집기 그룹 목록에서 삭제할 수집기 그룹을 선택한 다음, 휴지통 버튼을 클릭하세요. 수집기 그룹 아래에 있는 모든 그룹을 삭제하려면 </w:t>
      </w:r>
      <w:r>
        <w:rPr>
          <w:b w:val="on"/>
        </w:rPr>
        <w:t>하위 그룹 모두 제거</w:t>
      </w:r>
      <w:r>
        <w:t>를 선택하세요.</w:t>
      </w:r>
    </w:p>
    <w:p>
      <w:r>
        <w:drawing>
          <wp:inline distT="0" distR="0" distB="0" distL="0">
            <wp:extent cx="5715000" cy="15875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1587500"/>
                    </a:xfrm>
                    <a:prstGeom prst="rect">
                      <a:avLst/>
                    </a:prstGeom>
                  </pic:spPr>
                </pic:pic>
              </a:graphicData>
            </a:graphic>
          </wp:inline>
        </w:drawing>
      </w:r>
    </w:p>
    <w:p>
      <w:pPr>
        <w:pStyle w:val="af1"/>
      </w:pPr>
      <w:r>
        <w:t>삭제할 수집기 그룹에 수집기가 포함되어 있으면 소속 그룹만 제거되고, 수집기는 소속 그룹이 없는 상태가 됩니다.</w:t>
      </w:r>
    </w:p>
    <w:p>
      <w:pPr>
        <w:pStyle w:val="4"/>
      </w:pPr>
      <w:r>
        <w:t>수집기 추가</w:t>
      </w:r>
    </w:p>
    <w:p>
      <w:r>
        <w:t>수집기는 파서나 로그 스키마, 수집 모델과 달리 수집할 데이터 원천에 맞게 관리자가 직접 생성해야 합니다. 수집기를 추가하려면,</w:t>
      </w:r>
    </w:p>
    <w:p>
      <w:r>
        <w:rPr>
          <w:b w:val="on"/>
        </w:rPr>
        <w:t>수집 &gt; 수집기</w:t>
      </w:r>
      <w:r>
        <w:t>에서 수집기를 추가할 수집기 그룹을 선택하세요. 수집기 그룹을 선택하지 않으면 추가할 수집기는 소속 그룹 없이 생성됩니다.</w:t>
      </w:r>
    </w:p>
    <w:p>
      <w:r>
        <w:t xml:space="preserve">도구 모음에서 </w:t>
      </w:r>
      <w:r>
        <w:rPr>
          <w:b w:val="on"/>
        </w:rPr>
        <w:t>추가</w:t>
      </w:r>
      <w:r>
        <w:t>를 클릭하세요.</w:t>
      </w:r>
    </w:p>
    <w:p>
      <w:r>
        <w:drawing>
          <wp:inline distT="0" distR="0" distB="0" distL="0">
            <wp:extent cx="5715000" cy="11430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1143000"/>
                    </a:xfrm>
                    <a:prstGeom prst="rect">
                      <a:avLst/>
                    </a:prstGeom>
                  </pic:spPr>
                </pic:pic>
              </a:graphicData>
            </a:graphic>
          </wp:inline>
        </w:drawing>
      </w:r>
    </w:p>
    <w:p>
      <w:r>
        <w:rPr>
          <w:b w:val="on"/>
        </w:rPr>
        <w:t>수집기 추가</w:t>
      </w:r>
      <w:r>
        <w:t xml:space="preserve"> 화면에서 </w:t>
      </w:r>
      <w:hyperlink r:id="rId16">
        <w:r>
          <w:rPr>
            <w:rStyle w:val="a6"/>
          </w:rPr>
          <w:t>공통 설정</w:t>
        </w:r>
      </w:hyperlink>
      <w:r>
        <w:t xml:space="preserve">, </w:t>
      </w:r>
      <w:hyperlink r:id="rId17">
        <w:r>
          <w:rPr>
            <w:rStyle w:val="a6"/>
          </w:rPr>
          <w:t>수집 설정</w:t>
        </w:r>
      </w:hyperlink>
      <w:r>
        <w:t xml:space="preserve">, </w:t>
      </w:r>
      <w:hyperlink r:id="rId18">
        <w:r>
          <w:rPr>
            <w:rStyle w:val="a6"/>
          </w:rPr>
          <w:t>필터 설정</w:t>
        </w:r>
      </w:hyperlink>
      <w:r>
        <w:t xml:space="preserve">에 필요한 값을 입력하거나 선택한 다음, </w:t>
      </w:r>
      <w:r>
        <w:rPr>
          <w:b w:val="on"/>
        </w:rPr>
        <w:t>확인</w:t>
      </w:r>
      <w:r>
        <w:t>을 클릭하세요. 설정 항목 중 배경색이 하늘색인 것은 필수 입력 항목입니다.</w:t>
      </w:r>
    </w:p>
    <w:p>
      <w:pPr>
        <w:numPr>
          <w:numId w:val="9"/>
        </w:numPr>
        <w:spacing w:before="0" w:after="0"/>
        <w:ind w:left="360" w:hanging="360"/>
      </w:pPr>
      <w:r>
        <w:rPr>
          <w:b w:val="on"/>
        </w:rPr>
        <w:t>공통 설정</w:t>
      </w:r>
      <w:r>
        <w:t>: 수집기를 구성하는데 필요한 일반 설정 항목</w:t>
      </w:r>
    </w:p>
    <w:p>
      <w:pPr>
        <w:numPr>
          <w:numId w:val="9"/>
        </w:numPr>
        <w:spacing w:before="0" w:after="0"/>
        <w:ind w:left="360" w:hanging="360"/>
      </w:pPr>
      <w:r>
        <w:rPr>
          <w:b w:val="on"/>
        </w:rPr>
        <w:t>수집 설정</w:t>
      </w:r>
      <w:r>
        <w:t xml:space="preserve">: 공통 설정에서 선택한 </w:t>
      </w:r>
      <w:r>
        <w:rPr>
          <w:b w:val="on"/>
        </w:rPr>
        <w:t>수집 모델</w:t>
      </w:r>
      <w:r>
        <w:t>에 따라 지정해야할 수집 방식 설정</w:t>
      </w:r>
    </w:p>
    <w:p>
      <w:pPr>
        <w:numPr>
          <w:numId w:val="9"/>
        </w:numPr>
        <w:spacing w:before="0" w:after="0"/>
        <w:ind w:left="360" w:hanging="360"/>
      </w:pPr>
      <w:r>
        <w:rPr>
          <w:b w:val="on"/>
        </w:rPr>
        <w:t>필터 설정</w:t>
      </w:r>
      <w:r>
        <w:t>: 수집된 원본 데이터에서 수집하거나 버릴 로그를 필터링할 때 적용할 정규표현식 패턴</w:t>
      </w:r>
    </w:p>
    <w:p>
      <w:r>
        <w:t>추가된 수집기의 기본 상태는 비활성화입니다. 수집기를 활성화하려면 추가한 수집기의 활성화 버튼을 클릭해 활성화하세요.</w:t>
      </w:r>
    </w:p>
    <w:p>
      <w:pPr>
        <w:pStyle w:val="a7"/>
      </w:pPr>
      <w:r>
        <w:t>공통 설정</w:t>
      </w:r>
    </w:p>
    <w:p>
      <w:r>
        <w:t>공통 설정은 수집기의 일반 설정 항목들로, 수집기의 데이터 수집 주기/일정, 수집기를 실행할 노드, 수집기가 수집한 데이터를 보관할 노드와 테이블, 수집한 데이터를 정규화하는 과정에 적용할 수집 모델로 구성됩니다. 그 외에 보안정책 운영에 필요한 사이트 및 자산 IP 주소 정보와 연결하는 기능을 제공합니다.</w:t>
      </w:r>
    </w:p>
    <w:p>
      <w:r>
        <w:drawing>
          <wp:inline distT="0" distR="0" distB="0" distL="0">
            <wp:extent cx="5715000" cy="39243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9"/>
                    <a:stretch>
                      <a:fillRect/>
                    </a:stretch>
                  </pic:blipFill>
                  <pic:spPr>
                    <a:xfrm>
                      <a:off x="0" y="0"/>
                      <a:ext cx="5715000" cy="3924300"/>
                    </a:xfrm>
                    <a:prstGeom prst="rect">
                      <a:avLst/>
                    </a:prstGeom>
                  </pic:spPr>
                </pic:pic>
              </a:graphicData>
            </a:graphic>
          </wp:inline>
        </w:drawing>
      </w:r>
    </w:p>
    <w:p>
      <w:pPr>
        <w:numPr>
          <w:numId w:val="10"/>
        </w:numPr>
        <w:spacing w:before="0" w:after="0"/>
        <w:ind w:left="360" w:hanging="360"/>
      </w:pPr>
      <w:r>
        <w:rPr>
          <w:b w:val="on"/>
        </w:rPr>
        <w:t>이름</w:t>
      </w:r>
      <w:r>
        <w:t>: 수집기를 식별하는데 사용할 이름</w:t>
      </w:r>
    </w:p>
    <w:p>
      <w:pPr>
        <w:numPr>
          <w:numId w:val="10"/>
        </w:numPr>
        <w:spacing w:before="0" w:after="0"/>
        <w:ind w:left="360" w:hanging="360"/>
      </w:pPr>
      <w:r>
        <w:rPr>
          <w:b w:val="on"/>
        </w:rPr>
        <w:t>자산 IP</w:t>
      </w:r>
      <w:r>
        <w:t>: 데이터 원천에 대한 사이트 및 자산 IP 주소 정보. 이 항목은 검색을 지원합니다.</w:t>
      </w:r>
    </w:p>
    <w:p>
      <w:pPr>
        <w:numPr>
          <w:numId w:val="10"/>
        </w:numPr>
        <w:spacing w:before="0" w:after="0"/>
        <w:ind w:left="360" w:hanging="360"/>
      </w:pPr>
      <w:r>
        <w:rPr>
          <w:b w:val="on"/>
        </w:rPr>
        <w:t>실행 방식</w:t>
      </w:r>
      <w:r>
        <w:t xml:space="preserve">: 액티브 수집기가 데이터를 수집할 </w:t>
      </w:r>
      <w:r>
        <w:rPr>
          <w:b w:val="on"/>
        </w:rPr>
        <w:t>주기</w:t>
      </w:r>
      <w:r>
        <w:t xml:space="preserve"> 또는 </w:t>
      </w:r>
      <w:r>
        <w:rPr>
          <w:b w:val="on"/>
        </w:rPr>
        <w:t>일정</w:t>
      </w:r>
      <w:r>
        <w:t>(기본값: 주기)</w:t>
      </w:r>
    </w:p>
    <w:p>
      <w:pPr>
        <w:numPr>
          <w:numId w:val="11"/>
        </w:numPr>
        <w:spacing w:before="0" w:after="0"/>
        <w:ind w:left="720" w:hanging="360"/>
      </w:pPr>
      <w:r>
        <w:rPr>
          <w:b w:val="on"/>
        </w:rPr>
        <w:t>주기</w:t>
      </w:r>
      <w:r>
        <w:t>: 초 단위로 지정되는 수집기 실행 주기(기본값: 5초)</w:t>
      </w:r>
    </w:p>
    <w:p>
      <w:pPr>
        <w:numPr>
          <w:numId w:val="11"/>
        </w:numPr>
        <w:spacing w:before="0" w:after="0"/>
        <w:ind w:left="720" w:hanging="360"/>
      </w:pPr>
      <w:r>
        <w:drawing>
          <wp:inline distT="0" distR="0" distB="0" distL="0">
            <wp:extent cx="5715000" cy="18034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0"/>
                    <a:stretch>
                      <a:fillRect/>
                    </a:stretch>
                  </pic:blipFill>
                  <pic:spPr>
                    <a:xfrm>
                      <a:off x="0" y="0"/>
                      <a:ext cx="5715000" cy="1803400"/>
                    </a:xfrm>
                    <a:prstGeom prst="rect">
                      <a:avLst/>
                    </a:prstGeom>
                  </pic:spPr>
                </pic:pic>
              </a:graphicData>
            </a:graphic>
          </wp:inline>
        </w:drawing>
      </w:r>
    </w:p>
    <w:p>
      <w:pPr>
        <w:numPr>
          <w:numId w:val="11"/>
        </w:numPr>
        <w:spacing w:before="0" w:after="0"/>
        <w:ind w:left="720" w:hanging="360"/>
      </w:pPr>
      <w:r>
        <w:rPr>
          <w:b w:val="on"/>
        </w:rPr>
        <w:t>일정</w:t>
      </w:r>
      <w:r>
        <w:t>: CRON 문법 형식으로 지정되는 수집기의 실행 일정(기본값: 매달/매일/매시/매분 마다)</w:t>
      </w:r>
    </w:p>
    <w:p>
      <w:pPr>
        <w:numPr>
          <w:numId w:val="11"/>
        </w:numPr>
        <w:spacing w:before="0" w:after="0"/>
        <w:ind w:left="720" w:hanging="360"/>
      </w:pPr>
      <w:r>
        <w:drawing>
          <wp:inline distT="0" distR="0" distB="0" distL="0">
            <wp:extent cx="5715000" cy="3530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1"/>
                    <a:stretch>
                      <a:fillRect/>
                    </a:stretch>
                  </pic:blipFill>
                  <pic:spPr>
                    <a:xfrm>
                      <a:off x="0" y="0"/>
                      <a:ext cx="5715000" cy="3530600"/>
                    </a:xfrm>
                    <a:prstGeom prst="rect">
                      <a:avLst/>
                    </a:prstGeom>
                  </pic:spPr>
                </pic:pic>
              </a:graphicData>
            </a:graphic>
          </wp:inline>
        </w:drawing>
      </w:r>
    </w:p>
    <w:p>
      <w:pPr>
        <w:pStyle w:val="af1"/>
        <w:numPr>
          <w:numId w:val="10"/>
        </w:numPr>
        <w:spacing w:before="0" w:after="0"/>
        <w:ind w:left="360" w:hanging="360"/>
      </w:pPr>
      <w:r>
        <w:t>실행 방식은 액티브 수집기에 적용됩니다. 패시브 수집기의 동작에는 영향을 미치지 않습니다.</w:t>
      </w:r>
    </w:p>
    <w:p>
      <w:pPr>
        <w:numPr>
          <w:numId w:val="10"/>
        </w:numPr>
        <w:spacing w:before="0" w:after="0"/>
        <w:ind w:left="360" w:hanging="360"/>
      </w:pPr>
      <w:r>
        <w:rPr>
          <w:b w:val="on"/>
        </w:rPr>
        <w:t>적재 위치</w:t>
      </w:r>
      <w:r>
        <w:t>: 수집된 데이터를 적재할 노드</w:t>
      </w:r>
    </w:p>
    <w:p>
      <w:pPr>
        <w:numPr>
          <w:numId w:val="12"/>
        </w:numPr>
        <w:spacing w:before="0" w:after="0"/>
        <w:ind w:left="720" w:hanging="360"/>
      </w:pPr>
      <w:r>
        <w:t>단독실행형 로그프레소 소나인 경우, 사용자가 접속한 노드의 이름이 표시됩니다.</w:t>
      </w:r>
    </w:p>
    <w:p>
      <w:pPr>
        <w:numPr>
          <w:numId w:val="10"/>
        </w:numPr>
        <w:spacing w:before="0" w:after="0"/>
        <w:ind w:left="360" w:hanging="360"/>
      </w:pPr>
      <w:hyperlink r:id="rId22">
        <w:r>
          <w:rPr>
            <w:rStyle w:val="a6"/>
          </w:rPr>
          <w:t>클러스터</w:t>
        </w:r>
      </w:hyperlink>
      <w:r>
        <w:t xml:space="preserve"> 구성인 경우, 수집 노드에 해당하는 노드를 선택하세요. 수집 노드가 이중화되어 있으면 두 노드에 동시에 적재됩니다.</w:t>
      </w:r>
    </w:p>
    <w:p>
      <w:pPr>
        <w:numPr>
          <w:numId w:val="10"/>
        </w:numPr>
        <w:spacing w:before="0" w:after="0"/>
        <w:ind w:left="360" w:hanging="360"/>
      </w:pPr>
      <w:r>
        <w:rPr>
          <w:b w:val="on"/>
        </w:rPr>
        <w:t>수집 위치</w:t>
      </w:r>
      <w:r>
        <w:t>: 수집기를 실행할 센트리 또는 노드(기본값: 선택 안 함). 센트리는 로그프레소 소나 서버에 접속되어 있는 경우에만 목록에 표시됩니다. 이 항목은 검색을 지원합니다.</w:t>
      </w:r>
    </w:p>
    <w:p>
      <w:pPr>
        <w:numPr>
          <w:numId w:val="10"/>
        </w:numPr>
        <w:spacing w:before="0" w:after="0"/>
        <w:ind w:left="360" w:hanging="360"/>
      </w:pPr>
      <w:r>
        <w:rPr>
          <w:b w:val="on"/>
        </w:rPr>
        <w:t>수집 모델</w:t>
      </w:r>
      <w:r>
        <w:t>: 수집된 데이터 처리에 적용할 수집 모델</w:t>
      </w:r>
    </w:p>
    <w:p>
      <w:pPr>
        <w:numPr>
          <w:numId w:val="13"/>
        </w:numPr>
        <w:spacing w:before="0" w:after="0"/>
        <w:ind w:left="720" w:hanging="360"/>
      </w:pPr>
      <w:hyperlink r:id="rId23">
        <w:r>
          <w:rPr>
            <w:rStyle w:val="a6"/>
          </w:rPr>
          <w:t>수집 모델</w:t>
        </w:r>
      </w:hyperlink>
      <w:r>
        <w:t xml:space="preserve">에서 조회할 수 있는 수집 모델 중에서, </w:t>
      </w:r>
      <w:r>
        <w:rPr>
          <w:b w:val="on"/>
        </w:rPr>
        <w:t>수집 위치</w:t>
      </w:r>
      <w:r>
        <w:t>에서 선택한 전달 노드 또는 센트리에 적용할 수 있는 수집 모델만 목록에 나타납니다.</w:t>
      </w:r>
    </w:p>
    <w:p>
      <w:pPr>
        <w:numPr>
          <w:numId w:val="13"/>
        </w:numPr>
        <w:spacing w:before="0" w:after="0"/>
        <w:ind w:left="720" w:hanging="360"/>
      </w:pPr>
      <w:r>
        <w:t xml:space="preserve">여기서 지정한 수집 모델에 따라 </w:t>
      </w:r>
      <w:hyperlink r:id="rId24">
        <w:r>
          <w:rPr>
            <w:rStyle w:val="a6"/>
          </w:rPr>
          <w:t>수집 설정</w:t>
        </w:r>
      </w:hyperlink>
      <w:r>
        <w:t xml:space="preserve"> 항목이 결정됩니다.</w:t>
      </w:r>
    </w:p>
    <w:p>
      <w:pPr>
        <w:numPr>
          <w:numId w:val="13"/>
        </w:numPr>
        <w:spacing w:before="0" w:after="0"/>
        <w:ind w:left="720" w:hanging="360"/>
      </w:pPr>
      <w:r>
        <w:t>이 항목은 검색을 지원합니다.</w:t>
      </w:r>
    </w:p>
    <w:p>
      <w:pPr>
        <w:numPr>
          <w:numId w:val="10"/>
        </w:numPr>
        <w:spacing w:before="0" w:after="0"/>
        <w:ind w:left="360" w:hanging="360"/>
      </w:pPr>
      <w:r>
        <w:rPr>
          <w:b w:val="on"/>
        </w:rPr>
        <w:t>테이블</w:t>
      </w:r>
      <w:r>
        <w:t xml:space="preserve">: 파싱과 정규화를 거친 데이터가 저장될 테이블(기본값: 없음). </w:t>
      </w:r>
      <w:hyperlink r:id="rId25">
        <w:r>
          <w:rPr>
            <w:rStyle w:val="a6"/>
          </w:rPr>
          <w:t>테이블</w:t>
        </w:r>
      </w:hyperlink>
      <w:r>
        <w:t>에서 추가한 테이블 이름을 입력하세요. 입력한 테이블이 없으면 지정된 이름으로 새 테이블을 추가해 사용합니다.</w:t>
      </w:r>
    </w:p>
    <w:p>
      <w:pPr>
        <w:numPr>
          <w:numId w:val="10"/>
        </w:numPr>
        <w:spacing w:before="0" w:after="0"/>
        <w:ind w:left="360" w:hanging="360"/>
      </w:pPr>
      <w:r>
        <w:rPr>
          <w:b w:val="on"/>
        </w:rPr>
        <w:t>설명</w:t>
      </w:r>
      <w:r>
        <w:t>: 수집기에 대한 설명</w:t>
      </w:r>
    </w:p>
    <w:p>
      <w:pPr>
        <w:pStyle w:val="a7"/>
      </w:pPr>
      <w:r>
        <w:t>수집 설정</w:t>
      </w:r>
    </w:p>
    <w:p>
      <w:r>
        <w:t xml:space="preserve">수집 설정은 </w:t>
      </w:r>
      <w:hyperlink r:id="rId26">
        <w:r>
          <w:rPr>
            <w:rStyle w:val="a6"/>
          </w:rPr>
          <w:t>공통 설정</w:t>
        </w:r>
      </w:hyperlink>
      <w:r>
        <w:t xml:space="preserve">에서 지정한 </w:t>
      </w:r>
      <w:r>
        <w:rPr>
          <w:b w:val="on"/>
        </w:rPr>
        <w:t>수집 모델</w:t>
      </w:r>
      <w:r>
        <w:t xml:space="preserve">의 </w:t>
      </w:r>
      <w:hyperlink r:id="rId27">
        <w:r>
          <w:rPr>
            <w:rStyle w:val="a6"/>
          </w:rPr>
          <w:t>유형</w:t>
        </w:r>
      </w:hyperlink>
      <w:r>
        <w:t>에 따라 정의됩니다.</w:t>
      </w:r>
    </w:p>
    <w:p>
      <w:pPr>
        <w:pStyle w:val="af1"/>
      </w:pPr>
      <w:r>
        <w:t>여기서 설명하는 내용은 모두 로그프레소 소나의 기본 수집기들을 기준으로 합니다. 그러나 앱을 설치하면 수집에 필요한 수집 모델이 함께 제공되므로, 앱 기반 수집기를 설정하는 경우가 대부분입니다. 앱 수집기들의 수집 설정은 기본 수집기의 수집 설정과 대부분 유사하므로 앱 수집기를 설정할 때 참고하세요.</w:t>
      </w:r>
    </w:p>
    <w:p>
      <w:pPr>
        <w:pStyle w:val="a7"/>
      </w:pPr>
      <w:r>
        <w:t>CEP 이벤트</w:t>
      </w:r>
    </w:p>
    <w:p>
      <w:r>
        <w:t>CEP(Complex Event Processing) 이벤트 데이터를 수집합니다.</w:t>
      </w:r>
    </w:p>
    <w:p>
      <w:r>
        <w:drawing>
          <wp:inline distT="0" distR="0" distB="0" distL="0">
            <wp:extent cx="5715000" cy="9144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8"/>
                    <a:stretch>
                      <a:fillRect/>
                    </a:stretch>
                  </pic:blipFill>
                  <pic:spPr>
                    <a:xfrm>
                      <a:off x="0" y="0"/>
                      <a:ext cx="5715000" cy="914400"/>
                    </a:xfrm>
                    <a:prstGeom prst="rect">
                      <a:avLst/>
                    </a:prstGeom>
                  </pic:spPr>
                </pic:pic>
              </a:graphicData>
            </a:graphic>
          </wp:inline>
        </w:drawing>
      </w:r>
    </w:p>
    <w:p>
      <w:pPr>
        <w:numPr>
          <w:numId w:val="14"/>
        </w:numPr>
        <w:spacing w:before="0" w:after="0"/>
        <w:ind w:left="360" w:hanging="360"/>
      </w:pPr>
      <w:r>
        <w:rPr>
          <w:b w:val="on"/>
        </w:rPr>
        <w:t>이벤트 주제 목록</w:t>
      </w:r>
      <w:r>
        <w:t>: 쉼표(</w:t>
      </w:r>
      <w:r>
        <w:rPr>
          <w:rStyle w:val="af4"/>
        </w:rPr>
        <w:t>,</w:t>
      </w:r>
      <w:r>
        <w:t>)를 구분자로 하는 이벤트 주제(topic) 목록. 주제는 인-메모리 데이터베이스의 테이블 이름과 같은 역할을 합니다.</w:t>
      </w:r>
    </w:p>
    <w:p>
      <w:pPr>
        <w:pStyle w:val="a7"/>
      </w:pPr>
      <w:r>
        <w:t>DNS 스니퍼</w:t>
      </w:r>
    </w:p>
    <w:p>
      <w:r>
        <w:t>PCAP 장치를 통해 미러링된 통신 패킷 중에서 DNS 통신 패킷을 수집합니다.</w:t>
      </w:r>
    </w:p>
    <w:p>
      <w:r>
        <w:drawing>
          <wp:inline distT="0" distR="0" distB="0" distL="0">
            <wp:extent cx="5715000" cy="13716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9"/>
                    <a:stretch>
                      <a:fillRect/>
                    </a:stretch>
                  </pic:blipFill>
                  <pic:spPr>
                    <a:xfrm>
                      <a:off x="0" y="0"/>
                      <a:ext cx="5715000" cy="1371600"/>
                    </a:xfrm>
                    <a:prstGeom prst="rect">
                      <a:avLst/>
                    </a:prstGeom>
                  </pic:spPr>
                </pic:pic>
              </a:graphicData>
            </a:graphic>
          </wp:inline>
        </w:drawing>
      </w:r>
    </w:p>
    <w:p>
      <w:pPr>
        <w:numPr>
          <w:numId w:val="15"/>
        </w:numPr>
        <w:spacing w:before="0" w:after="0"/>
        <w:ind w:left="360" w:hanging="360"/>
      </w:pPr>
      <w:r>
        <w:rPr>
          <w:b w:val="on"/>
        </w:rPr>
        <w:t>PCAP 장치이름</w:t>
      </w:r>
      <w:r>
        <w:t xml:space="preserve">: 패킷 데이터를 수집할 PCAP 장치. </w:t>
      </w:r>
      <w:hyperlink r:id="rId30">
        <w:r>
          <w:rPr>
            <w:rStyle w:val="a6"/>
          </w:rPr>
          <w:t>system pcapdevices</w:t>
        </w:r>
      </w:hyperlink>
      <w:r>
        <w:t xml:space="preserve"> 명령으로 PCAP 장치 목록의 name 필드를 확인하고 입력하세요.</w:t>
      </w:r>
    </w:p>
    <w:p>
      <w:pPr>
        <w:numPr>
          <w:numId w:val="15"/>
        </w:numPr>
        <w:spacing w:before="0" w:after="0"/>
        <w:ind w:left="360" w:hanging="360"/>
      </w:pPr>
      <w:r>
        <w:rPr>
          <w:b w:val="on"/>
        </w:rPr>
        <w:t>패킷 필터</w:t>
      </w:r>
      <w:r>
        <w:t xml:space="preserve">: DNS 패킷 캡처에 적용할 필터 규칙. </w:t>
      </w:r>
      <w:hyperlink r:id="rId31">
        <w:r>
          <w:rPr>
            <w:rStyle w:val="a6"/>
          </w:rPr>
          <w:t>PCAP 필터 문법</w:t>
        </w:r>
      </w:hyperlink>
      <w:r>
        <w:t>을 참고해서 작성하세요.</w:t>
      </w:r>
    </w:p>
    <w:p>
      <w:pPr>
        <w:numPr>
          <w:numId w:val="15"/>
        </w:numPr>
        <w:spacing w:before="0" w:after="0"/>
        <w:ind w:left="360" w:hanging="360"/>
      </w:pPr>
      <w:r>
        <w:rPr>
          <w:b w:val="on"/>
        </w:rPr>
        <w:t>타임아웃</w:t>
      </w:r>
      <w:r>
        <w:t>: 타임아웃 시간(기본값: 100 밀리초)</w:t>
      </w:r>
    </w:p>
    <w:p>
      <w:pPr>
        <w:pStyle w:val="a7"/>
      </w:pPr>
      <w:r>
        <w:t>FTP 디렉터리 와처</w:t>
      </w:r>
    </w:p>
    <w:p>
      <w:r>
        <w:t>네트워크 호스트에 FTP 통신으로 접속하여 지정된 디렉터리에서 패턴과 이름이 일치하는 파일을 수집합니다.</w:t>
      </w:r>
    </w:p>
    <w:p>
      <w:r>
        <w:drawing>
          <wp:inline distT="0" distR="0" distB="0" distL="0">
            <wp:extent cx="5715000" cy="52197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32"/>
                    <a:stretch>
                      <a:fillRect/>
                    </a:stretch>
                  </pic:blipFill>
                  <pic:spPr>
                    <a:xfrm>
                      <a:off x="0" y="0"/>
                      <a:ext cx="5715000" cy="5219700"/>
                    </a:xfrm>
                    <a:prstGeom prst="rect">
                      <a:avLst/>
                    </a:prstGeom>
                  </pic:spPr>
                </pic:pic>
              </a:graphicData>
            </a:graphic>
          </wp:inline>
        </w:drawing>
      </w:r>
    </w:p>
    <w:p>
      <w:pPr>
        <w:numPr>
          <w:numId w:val="16"/>
        </w:numPr>
        <w:spacing w:before="0" w:after="0"/>
        <w:ind w:left="360" w:hanging="360"/>
      </w:pPr>
      <w:r>
        <w:rPr>
          <w:b w:val="on"/>
        </w:rPr>
        <w:t>FTP 프로파일</w:t>
      </w:r>
      <w:r>
        <w:t xml:space="preserve">: 네트워크 호스트의 FTP 연결에 필요한 </w:t>
      </w:r>
      <w:hyperlink r:id="rId33">
        <w:r>
          <w:rPr>
            <w:rStyle w:val="a6"/>
          </w:rPr>
          <w:t>접속 프로파일</w:t>
        </w:r>
      </w:hyperlink>
      <w:r>
        <w:t xml:space="preserve"> 이름</w:t>
      </w:r>
    </w:p>
    <w:p>
      <w:pPr>
        <w:numPr>
          <w:numId w:val="16"/>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16"/>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16"/>
        </w:numPr>
        <w:spacing w:before="0" w:after="0"/>
        <w:ind w:left="360" w:hanging="360"/>
      </w:pPr>
      <w:r>
        <w:rPr>
          <w:b w:val="on"/>
        </w:rPr>
        <w:t>날짜 정규표현식</w:t>
      </w:r>
      <w:r>
        <w:t>: 로그에서 날짜 및 시간 정보 문자열 추출에 사용할 정규표현식</w:t>
      </w:r>
    </w:p>
    <w:p>
      <w:pPr>
        <w:numPr>
          <w:numId w:val="17"/>
        </w:numPr>
        <w:spacing w:before="0" w:after="0"/>
        <w:ind w:left="720" w:hanging="360"/>
      </w:pPr>
      <w:r>
        <w:t>다음은 아파치 로그 등에서 쓰이는 날짜 정보를 정규표현식으로 표현한 예시입니다.</w:t>
      </w:r>
    </w:p>
    <w:p>
      <w:pPr>
        <w:pStyle w:val="ae"/>
        <w:numPr>
          <w:numId w:val="17"/>
        </w:numPr>
        <w:spacing w:before="0" w:after="0"/>
        <w:ind w:left="720" w:hanging="360"/>
      </w:pPr>
      <w:r>
        <w:t>\[(\d{2}/\S{3,10}/\d{4}:\d{2}:\d{2}:\d{2} \+\d{4})\]</w:t>
      </w:r>
    </w:p>
    <w:p>
      <w:pPr>
        <w:numPr>
          <w:numId w:val="17"/>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16"/>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16"/>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16"/>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16"/>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16"/>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16"/>
        </w:numPr>
        <w:spacing w:before="0" w:after="0"/>
        <w:ind w:left="360" w:hanging="360"/>
      </w:pPr>
      <w:r>
        <w:rPr>
          <w:b w:val="on"/>
        </w:rPr>
        <w:t>문자 집합</w:t>
      </w:r>
      <w:r>
        <w:t xml:space="preserve">: 텍스트 파일에 적용할 문자 인코딩 방식(미지정 시 기본값: </w:t>
      </w:r>
      <w:r>
        <w:rPr>
          <w:rStyle w:val="af4"/>
        </w:rPr>
        <w:t>utf-8</w:t>
      </w:r>
      <w:r>
        <w:t>)</w:t>
      </w:r>
    </w:p>
    <w:p>
      <w:pPr>
        <w:numPr>
          <w:numId w:val="16"/>
        </w:numPr>
        <w:spacing w:before="0" w:after="0"/>
        <w:ind w:left="360" w:hanging="360"/>
      </w:pPr>
      <w:r>
        <w:rPr>
          <w:b w:val="on"/>
        </w:rPr>
        <w:t>속도 제한 프로파일</w:t>
      </w:r>
      <w:r>
        <w:t xml:space="preserve">: FTP 속도 제한 프로파일. 속도 제한 프로파일은 로그프레소 셸에서 </w:t>
      </w:r>
      <w:r>
        <w:rPr>
          <w:rStyle w:val="af4"/>
        </w:rPr>
        <w:t>logpresso.createFTPRateLimit</w:t>
      </w:r>
      <w:r>
        <w:t xml:space="preserve"> 명령으로 생성할 수 있습니다.</w:t>
      </w:r>
    </w:p>
    <w:p>
      <w:pPr>
        <w:numPr>
          <w:numId w:val="16"/>
        </w:numPr>
        <w:spacing w:before="0" w:after="0"/>
        <w:ind w:left="360" w:hanging="360"/>
      </w:pPr>
      <w:r>
        <w:rPr>
          <w:b w:val="on"/>
        </w:rPr>
        <w:t>파일이름 태그</w:t>
      </w:r>
      <w:r>
        <w:t>: 수집한 파일 이름을 기록할 필드 이름</w:t>
      </w:r>
    </w:p>
    <w:p>
      <w:pPr>
        <w:numPr>
          <w:numId w:val="16"/>
        </w:numPr>
        <w:spacing w:before="0" w:after="0"/>
        <w:ind w:left="360" w:hanging="360"/>
      </w:pPr>
      <w:r>
        <w:rPr>
          <w:b w:val="on"/>
        </w:rPr>
        <w:t>경로 태그</w:t>
      </w:r>
      <w:r>
        <w:t>: 디렉터리 경로를 기록할 필드 이름</w:t>
      </w:r>
    </w:p>
    <w:p>
      <w:pPr>
        <w:numPr>
          <w:numId w:val="16"/>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파일의 수집 기준 날짜로 사용합니다.</w:t>
      </w:r>
    </w:p>
    <w:p>
      <w:pPr>
        <w:numPr>
          <w:numId w:val="16"/>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16"/>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16"/>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34">
        <w:r>
          <w:rPr>
            <w:rStyle w:val="a6"/>
          </w:rPr>
          <w:t>SYMBL</w:t>
        </w:r>
      </w:hyperlink>
      <w:r>
        <w:t>을 참고하세요.</w:t>
      </w:r>
    </w:p>
    <w:p>
      <w:pPr>
        <w:pStyle w:val="a7"/>
      </w:pPr>
      <w:r>
        <w:t>FTP 로테이션 로그 파일</w:t>
      </w:r>
    </w:p>
    <w:p>
      <w:r>
        <w:t>네트워크 호스트에 FTP 통신으로 접속하여 로테이션되는 로그 파일을 수집합니다.</w:t>
      </w:r>
    </w:p>
    <w:p>
      <w:pPr>
        <w:pStyle w:val="af1"/>
      </w:pPr>
      <w:r>
        <w:t>흔히 유닉스나 리눅스 서버에서는 일정 주기로 로그 파일의 이름을 변경하여 백업하고 로그 파일을 새로 생성합니다. 그러한 파일을 로테이션 로그라 합니다.</w:t>
      </w:r>
    </w:p>
    <w:p>
      <w:r>
        <w:drawing>
          <wp:inline distT="0" distR="0" distB="0" distL="0">
            <wp:extent cx="5715000" cy="40005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35"/>
                    <a:stretch>
                      <a:fillRect/>
                    </a:stretch>
                  </pic:blipFill>
                  <pic:spPr>
                    <a:xfrm>
                      <a:off x="0" y="0"/>
                      <a:ext cx="5715000" cy="4000500"/>
                    </a:xfrm>
                    <a:prstGeom prst="rect">
                      <a:avLst/>
                    </a:prstGeom>
                  </pic:spPr>
                </pic:pic>
              </a:graphicData>
            </a:graphic>
          </wp:inline>
        </w:drawing>
      </w:r>
    </w:p>
    <w:p>
      <w:pPr>
        <w:numPr>
          <w:numId w:val="18"/>
        </w:numPr>
        <w:spacing w:before="0" w:after="0"/>
        <w:ind w:left="360" w:hanging="360"/>
      </w:pPr>
      <w:r>
        <w:rPr>
          <w:b w:val="on"/>
        </w:rPr>
        <w:t>FTP 프로파일</w:t>
      </w:r>
      <w:r>
        <w:t xml:space="preserve">: 네트워크 호스트의 FTP 연결에 필요한 </w:t>
      </w:r>
      <w:hyperlink r:id="rId36">
        <w:r>
          <w:rPr>
            <w:rStyle w:val="a6"/>
          </w:rPr>
          <w:t>접속 프로파일</w:t>
        </w:r>
      </w:hyperlink>
      <w:r>
        <w:t xml:space="preserve"> 이름</w:t>
      </w:r>
    </w:p>
    <w:p>
      <w:pPr>
        <w:numPr>
          <w:numId w:val="18"/>
        </w:numPr>
        <w:spacing w:before="0" w:after="0"/>
        <w:ind w:left="360" w:hanging="360"/>
      </w:pPr>
      <w:r>
        <w:rPr>
          <w:b w:val="on"/>
        </w:rPr>
        <w:t>파일 경로</w:t>
      </w:r>
      <w:r>
        <w:t xml:space="preserve">: 수집할 로그 파일의 절대 경로(예: </w:t>
      </w:r>
      <w:r>
        <w:rPr>
          <w:rStyle w:val="af4"/>
        </w:rPr>
        <w:t>/var/log/secure</w:t>
      </w:r>
      <w:r>
        <w:t>)</w:t>
      </w:r>
    </w:p>
    <w:p>
      <w:pPr>
        <w:numPr>
          <w:numId w:val="18"/>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18"/>
        </w:numPr>
        <w:spacing w:before="0" w:after="0"/>
        <w:ind w:left="360" w:hanging="360"/>
      </w:pPr>
      <w:r>
        <w:rPr>
          <w:b w:val="on"/>
        </w:rPr>
        <w:t>날짜 정규표현식</w:t>
      </w:r>
      <w:r>
        <w:t>: 로그에서 날짜 및 시간 정보 문자열 추출에 사용할 정규표현식</w:t>
      </w:r>
    </w:p>
    <w:p>
      <w:pPr>
        <w:numPr>
          <w:numId w:val="19"/>
        </w:numPr>
        <w:spacing w:before="0" w:after="0"/>
        <w:ind w:left="720" w:hanging="360"/>
      </w:pPr>
      <w:r>
        <w:t>다음은 아파치 로그 등에서 쓰이는 날짜 정보를 정규표현식으로 표현한 예시입니다.</w:t>
      </w:r>
    </w:p>
    <w:p>
      <w:pPr>
        <w:pStyle w:val="ae"/>
        <w:numPr>
          <w:numId w:val="19"/>
        </w:numPr>
        <w:spacing w:before="0" w:after="0"/>
        <w:ind w:left="720" w:hanging="360"/>
      </w:pPr>
      <w:r>
        <w:t>\[(\d{2}/\S{3,10}/\d{4}:\d{2}:\d{2}:\d{2} \+\d{4})\]</w:t>
      </w:r>
    </w:p>
    <w:p>
      <w:pPr>
        <w:numPr>
          <w:numId w:val="19"/>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18"/>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18"/>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18"/>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18"/>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18"/>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18"/>
        </w:numPr>
        <w:spacing w:before="0" w:after="0"/>
        <w:ind w:left="360" w:hanging="360"/>
      </w:pPr>
      <w:r>
        <w:rPr>
          <w:b w:val="on"/>
        </w:rPr>
        <w:t>속도 제한 프로파일</w:t>
      </w:r>
      <w:r>
        <w:t xml:space="preserve">: FTP 속도 제한 프로파일. 속도 제한 프로파일은 로그프레소 셸에서 </w:t>
      </w:r>
      <w:r>
        <w:rPr>
          <w:rStyle w:val="af4"/>
        </w:rPr>
        <w:t>logpresso.createFTPRateLimit</w:t>
      </w:r>
      <w:r>
        <w:t xml:space="preserve"> 명령으로 생성할 수 있습니다.</w:t>
      </w:r>
    </w:p>
    <w:p>
      <w:pPr>
        <w:numPr>
          <w:numId w:val="18"/>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18"/>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37">
        <w:r>
          <w:rPr>
            <w:rStyle w:val="a6"/>
          </w:rPr>
          <w:t>SYMBL</w:t>
        </w:r>
      </w:hyperlink>
      <w:r>
        <w:t>을 참고하세요.</w:t>
      </w:r>
    </w:p>
    <w:p>
      <w:pPr>
        <w:pStyle w:val="a7"/>
      </w:pPr>
      <w:r>
        <w:t>FTP 일자별 디렉터리</w:t>
      </w:r>
    </w:p>
    <w:p>
      <w:r>
        <w:t>네트워크 호스트에 FTP 통신으로 접속하여 하루 단위로 생성되는 디렉터리를 순회하면서 파일 이름 패턴과 일치하는 모든 로그 파일을 수집합니다.</w:t>
      </w:r>
    </w:p>
    <w:p>
      <w:r>
        <w:drawing>
          <wp:inline distT="0" distR="0" distB="0" distL="0">
            <wp:extent cx="5715000" cy="64135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38"/>
                    <a:stretch>
                      <a:fillRect/>
                    </a:stretch>
                  </pic:blipFill>
                  <pic:spPr>
                    <a:xfrm>
                      <a:off x="0" y="0"/>
                      <a:ext cx="5715000" cy="6413500"/>
                    </a:xfrm>
                    <a:prstGeom prst="rect">
                      <a:avLst/>
                    </a:prstGeom>
                  </pic:spPr>
                </pic:pic>
              </a:graphicData>
            </a:graphic>
          </wp:inline>
        </w:drawing>
      </w:r>
    </w:p>
    <w:p>
      <w:pPr>
        <w:numPr>
          <w:numId w:val="20"/>
        </w:numPr>
        <w:spacing w:before="0" w:after="0"/>
        <w:ind w:left="360" w:hanging="360"/>
      </w:pPr>
      <w:r>
        <w:rPr>
          <w:b w:val="on"/>
        </w:rPr>
        <w:t>FTP 프로파일</w:t>
      </w:r>
      <w:r>
        <w:t xml:space="preserve">: 네트워크 호스트의 FTP 연결에 필요한 </w:t>
      </w:r>
      <w:hyperlink r:id="rId39">
        <w:r>
          <w:rPr>
            <w:rStyle w:val="a6"/>
          </w:rPr>
          <w:t>접속 프로파일</w:t>
        </w:r>
      </w:hyperlink>
      <w:r>
        <w:t xml:space="preserve"> 이름</w:t>
      </w:r>
    </w:p>
    <w:p>
      <w:pPr>
        <w:numPr>
          <w:numId w:val="20"/>
        </w:numPr>
        <w:spacing w:before="0" w:after="0"/>
        <w:ind w:left="360" w:hanging="360"/>
      </w:pPr>
      <w:r>
        <w:rPr>
          <w:b w:val="on"/>
        </w:rPr>
        <w:t>모니터링 기간</w:t>
      </w:r>
      <w:r>
        <w:t>: 실시간으로 파일 변화를 모니터링할 기간(기본값: 0). 값이 0일 때, 실시간 수집을 비활성화합니다.</w:t>
      </w:r>
    </w:p>
    <w:p>
      <w:pPr>
        <w:numPr>
          <w:numId w:val="20"/>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20"/>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20"/>
        </w:numPr>
        <w:spacing w:before="0" w:after="0"/>
        <w:ind w:left="360" w:hanging="360"/>
      </w:pPr>
      <w:r>
        <w:rPr>
          <w:b w:val="on"/>
        </w:rPr>
        <w:t>디렉터리 날짜 정규표현식</w:t>
      </w:r>
      <w:r>
        <w:t xml:space="preserve">: 디렉터리 경로에서 날짜 문자열 검색에 사용할 정규표현식. 디렉터리 경로에 날짜 정보(예: </w:t>
      </w:r>
      <w:r>
        <w:rPr>
          <w:rStyle w:val="af4"/>
        </w:rPr>
        <w:t>/var/log/foo/2022-11-02</w:t>
      </w:r>
      <w:r>
        <w:t>)가 있으면 디렉터리 경로 문자열에서 날짜 정보를 추출해 사용합니다.</w:t>
      </w:r>
    </w:p>
    <w:p>
      <w:pPr>
        <w:numPr>
          <w:numId w:val="20"/>
        </w:numPr>
        <w:spacing w:before="0" w:after="0"/>
        <w:ind w:left="360" w:hanging="360"/>
      </w:pPr>
      <w:r>
        <w:rPr>
          <w:b w:val="on"/>
        </w:rPr>
        <w:t>디렉터리 날짜 포맷</w:t>
      </w:r>
      <w:r>
        <w:t xml:space="preserve">: 날짜 문자열을 파싱하는데 사용할 포맷(미지정 시 기본값: </w:t>
      </w:r>
      <w:r>
        <w:rPr>
          <w:rStyle w:val="af4"/>
        </w:rPr>
        <w:t>yyyyMMdd</w:t>
      </w:r>
      <w:r>
        <w:t>)</w:t>
      </w:r>
    </w:p>
    <w:p>
      <w:pPr>
        <w:numPr>
          <w:numId w:val="20"/>
        </w:numPr>
        <w:spacing w:before="0" w:after="0"/>
        <w:ind w:left="360" w:hanging="360"/>
      </w:pPr>
      <w:r>
        <w:rPr>
          <w:b w:val="on"/>
        </w:rPr>
        <w:t>디렉터리 날짜 사용 유무</w:t>
      </w:r>
      <w:r>
        <w:t xml:space="preserve">: 디렉터리 날짜 포맷을 이용한 로그 생성 날짜 생성 여부(기본값: </w:t>
      </w:r>
      <w:r>
        <w:rPr>
          <w:rStyle w:val="af4"/>
        </w:rPr>
        <w:t>false</w:t>
      </w:r>
      <w:r>
        <w:t>)</w:t>
      </w:r>
    </w:p>
    <w:p>
      <w:pPr>
        <w:numPr>
          <w:numId w:val="20"/>
        </w:numPr>
        <w:spacing w:before="0" w:after="0"/>
        <w:ind w:left="360" w:hanging="360"/>
      </w:pPr>
      <w:r>
        <w:rPr>
          <w:b w:val="on"/>
        </w:rPr>
        <w:t>과거 로그 수집 시작 일자</w:t>
      </w:r>
      <w:r>
        <w:t xml:space="preserve">: </w:t>
      </w:r>
      <w:r>
        <w:rPr>
          <w:rStyle w:val="af4"/>
        </w:rPr>
        <w:t>yyyyMMdd</w:t>
      </w:r>
      <w:r>
        <w:t xml:space="preserve"> 형식으로 시작 일자를 입력. 지정하지 않으면 과거 로그 수집이 비활성화됩니다.</w:t>
      </w:r>
    </w:p>
    <w:p>
      <w:pPr>
        <w:numPr>
          <w:numId w:val="20"/>
        </w:numPr>
        <w:spacing w:before="0" w:after="0"/>
        <w:ind w:left="360" w:hanging="360"/>
      </w:pPr>
      <w:r>
        <w:rPr>
          <w:b w:val="on"/>
        </w:rPr>
        <w:t>과거 로그 수집 끝 일자</w:t>
      </w:r>
      <w:r>
        <w:t xml:space="preserve">: </w:t>
      </w:r>
      <w:r>
        <w:rPr>
          <w:rStyle w:val="af4"/>
        </w:rPr>
        <w:t>yyyyMMdd</w:t>
      </w:r>
      <w:r>
        <w:t xml:space="preserve"> 형식으로 끝 일자를 입력. 지정하지 않으면 과거 로그 수집이 비활성화됩니다.</w:t>
      </w:r>
    </w:p>
    <w:p>
      <w:pPr>
        <w:numPr>
          <w:numId w:val="20"/>
        </w:numPr>
        <w:spacing w:before="0" w:after="0"/>
        <w:ind w:left="360" w:hanging="360"/>
      </w:pPr>
      <w:r>
        <w:rPr>
          <w:b w:val="on"/>
        </w:rPr>
        <w:t>날짜 정규표현식</w:t>
      </w:r>
      <w:r>
        <w:t>: 로그에서 날짜 및 시간 정보 문자열 추출에 사용할 정규표현식</w:t>
      </w:r>
    </w:p>
    <w:p>
      <w:pPr>
        <w:numPr>
          <w:numId w:val="21"/>
        </w:numPr>
        <w:spacing w:before="0" w:after="0"/>
        <w:ind w:left="720" w:hanging="360"/>
      </w:pPr>
      <w:r>
        <w:t>다음은 아파치 로그 등에서 쓰이는 날짜 정보를 정규표현식으로 표현한 예시입니다.</w:t>
      </w:r>
    </w:p>
    <w:p>
      <w:pPr>
        <w:pStyle w:val="ae"/>
        <w:numPr>
          <w:numId w:val="21"/>
        </w:numPr>
        <w:spacing w:before="0" w:after="0"/>
        <w:ind w:left="720" w:hanging="360"/>
      </w:pPr>
      <w:r>
        <w:t>\[(\d{2}/\S{3,10}/\d{4}:\d{2}:\d{2}:\d{2} \+\d{4})\]</w:t>
      </w:r>
    </w:p>
    <w:p>
      <w:pPr>
        <w:numPr>
          <w:numId w:val="21"/>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20"/>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20"/>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20"/>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20"/>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20"/>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20"/>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20"/>
        </w:numPr>
        <w:spacing w:before="0" w:after="0"/>
        <w:ind w:left="360" w:hanging="360"/>
      </w:pPr>
      <w:r>
        <w:rPr>
          <w:b w:val="on"/>
        </w:rPr>
        <w:t>파일네임 태그</w:t>
      </w:r>
      <w:r>
        <w:t>: 수집한 파일 이름을 기록할 필드 이름</w:t>
      </w:r>
    </w:p>
    <w:p>
      <w:pPr>
        <w:numPr>
          <w:numId w:val="20"/>
        </w:numPr>
        <w:spacing w:before="0" w:after="0"/>
        <w:ind w:left="360" w:hanging="360"/>
      </w:pPr>
      <w:r>
        <w:rPr>
          <w:b w:val="on"/>
        </w:rPr>
        <w:t>속도 제한 프로파일</w:t>
      </w:r>
      <w:r>
        <w:t xml:space="preserve">: FTP 속도 제한 프로파일. 속도 제한 프로파일은 로그프레소 셸에서 </w:t>
      </w:r>
      <w:r>
        <w:rPr>
          <w:rStyle w:val="af4"/>
        </w:rPr>
        <w:t>logpresso.createFTPRateLimit</w:t>
      </w:r>
      <w:r>
        <w:t xml:space="preserve"> 명령으로 생성합니다.</w:t>
      </w:r>
    </w:p>
    <w:p>
      <w:pPr>
        <w:numPr>
          <w:numId w:val="20"/>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20"/>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40">
        <w:r>
          <w:rPr>
            <w:rStyle w:val="a6"/>
          </w:rPr>
          <w:t>SYMBL</w:t>
        </w:r>
      </w:hyperlink>
      <w:r>
        <w:t>을 참고하세요.</w:t>
      </w:r>
    </w:p>
    <w:p>
      <w:pPr>
        <w:pStyle w:val="a7"/>
      </w:pPr>
      <w:r>
        <w:t>GZIP 디렉터리 와처</w:t>
      </w:r>
    </w:p>
    <w:p>
      <w:r>
        <w:t>수집 위치로 지정된 노드에서 GZIP 형식으로 압축된 텍스트 로그 파일을 수집합니다.</w:t>
      </w:r>
    </w:p>
    <w:p>
      <w:r>
        <w:drawing>
          <wp:inline distT="0" distR="0" distB="0" distL="0">
            <wp:extent cx="5715000" cy="52578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41"/>
                    <a:stretch>
                      <a:fillRect/>
                    </a:stretch>
                  </pic:blipFill>
                  <pic:spPr>
                    <a:xfrm>
                      <a:off x="0" y="0"/>
                      <a:ext cx="5715000" cy="5257800"/>
                    </a:xfrm>
                    <a:prstGeom prst="rect">
                      <a:avLst/>
                    </a:prstGeom>
                  </pic:spPr>
                </pic:pic>
              </a:graphicData>
            </a:graphic>
          </wp:inline>
        </w:drawing>
      </w:r>
    </w:p>
    <w:p>
      <w:pPr>
        <w:numPr>
          <w:numId w:val="22"/>
        </w:numPr>
        <w:spacing w:before="0" w:after="0"/>
        <w:ind w:left="360" w:hanging="360"/>
      </w:pPr>
      <w:r>
        <w:rPr>
          <w:b w:val="on"/>
        </w:rPr>
        <w:t>디렉터리 경로</w:t>
      </w:r>
      <w:r>
        <w:t xml:space="preserve">: GZIP 파일을 수집할 대상 디렉터리의 절대 경로(예: </w:t>
      </w:r>
      <w:r>
        <w:rPr>
          <w:rStyle w:val="af4"/>
        </w:rPr>
        <w:t>/var/log/foo</w:t>
      </w:r>
      <w:r>
        <w:t>)</w:t>
      </w:r>
    </w:p>
    <w:p>
      <w:pPr>
        <w:numPr>
          <w:numId w:val="22"/>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22"/>
        </w:numPr>
        <w:spacing w:before="0" w:after="0"/>
        <w:ind w:left="360" w:hanging="360"/>
      </w:pPr>
      <w:r>
        <w:rPr>
          <w:b w:val="on"/>
        </w:rPr>
        <w:t>날짜 정규표현식</w:t>
      </w:r>
      <w:r>
        <w:t>: 로그에서 날짜 및 시간 정보 문자열 추출에 사용할 정규표현식</w:t>
      </w:r>
    </w:p>
    <w:p>
      <w:pPr>
        <w:numPr>
          <w:numId w:val="23"/>
        </w:numPr>
        <w:spacing w:before="0" w:after="0"/>
        <w:ind w:left="720" w:hanging="360"/>
      </w:pPr>
      <w:r>
        <w:t>다음은 아파치 로그 등에서 쓰이는 날짜 정보를 정규표현식으로 표현한 예시입니다.</w:t>
      </w:r>
    </w:p>
    <w:p>
      <w:pPr>
        <w:pStyle w:val="ae"/>
        <w:numPr>
          <w:numId w:val="23"/>
        </w:numPr>
        <w:spacing w:before="0" w:after="0"/>
        <w:ind w:left="720" w:hanging="360"/>
      </w:pPr>
      <w:r>
        <w:t>\[(\d{2}/\S{3,10}/\d{4}:\d{2}:\d{2}:\d{2} \+\d{4})\]</w:t>
      </w:r>
    </w:p>
    <w:p>
      <w:pPr>
        <w:numPr>
          <w:numId w:val="23"/>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22"/>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22"/>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22"/>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22"/>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22"/>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22"/>
        </w:numPr>
        <w:spacing w:before="0" w:after="0"/>
        <w:ind w:left="360" w:hanging="360"/>
      </w:pPr>
      <w:r>
        <w:rPr>
          <w:b w:val="on"/>
        </w:rPr>
        <w:t>문자 집합</w:t>
      </w:r>
      <w:r>
        <w:t xml:space="preserve">: GZIP 압축을 해제한 후 텍스트 파일에 적용할 문자 인코딩 방식(미지정 시 기본값: </w:t>
      </w:r>
      <w:r>
        <w:rPr>
          <w:rStyle w:val="af4"/>
        </w:rPr>
        <w:t>utf-8</w:t>
      </w:r>
      <w:r>
        <w:t>)</w:t>
      </w:r>
    </w:p>
    <w:p>
      <w:pPr>
        <w:numPr>
          <w:numId w:val="22"/>
        </w:numPr>
        <w:spacing w:before="0" w:after="0"/>
        <w:ind w:left="360" w:hanging="360"/>
      </w:pPr>
      <w:r>
        <w:rPr>
          <w:b w:val="on"/>
        </w:rPr>
        <w:t>GZIP 파일 삭제</w:t>
      </w:r>
      <w:r>
        <w:t xml:space="preserve">: 수집 완료된 GZIP 파일의 삭제 여부를 나타내는 불리언 값(미지정 시 기본값: </w:t>
      </w:r>
      <w:r>
        <w:rPr>
          <w:rStyle w:val="af4"/>
        </w:rPr>
        <w:t>false</w:t>
      </w:r>
      <w:r>
        <w:t xml:space="preserve">). </w:t>
      </w:r>
      <w:r>
        <w:rPr>
          <w:rStyle w:val="af4"/>
        </w:rPr>
        <w:t>true</w:t>
      </w:r>
      <w:r>
        <w:t>를 입력하면 파일을 수집한 후 디렉터리에서 GZIP 파일을 삭제합니다.</w:t>
      </w:r>
    </w:p>
    <w:p>
      <w:pPr>
        <w:numPr>
          <w:numId w:val="22"/>
        </w:numPr>
        <w:spacing w:before="0" w:after="0"/>
        <w:ind w:left="360" w:hanging="360"/>
      </w:pPr>
      <w:r>
        <w:rPr>
          <w:b w:val="on"/>
        </w:rPr>
        <w:t>파일이름 태그</w:t>
      </w:r>
      <w:r>
        <w:t>: 수집한 파일 이름을 기록할 필드 이름</w:t>
      </w:r>
    </w:p>
    <w:p>
      <w:pPr>
        <w:numPr>
          <w:numId w:val="22"/>
        </w:numPr>
        <w:spacing w:before="0" w:after="0"/>
        <w:ind w:left="360" w:hanging="360"/>
      </w:pPr>
      <w:r>
        <w:rPr>
          <w:b w:val="on"/>
        </w:rPr>
        <w:t>경로 태그</w:t>
      </w:r>
      <w:r>
        <w:t>: 디렉터리 경로를 기록할 필드 이름</w:t>
      </w:r>
    </w:p>
    <w:p>
      <w:pPr>
        <w:numPr>
          <w:numId w:val="22"/>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GZIP 파일의 수집 기준 날짜로 사용합니다.</w:t>
      </w:r>
    </w:p>
    <w:p>
      <w:pPr>
        <w:numPr>
          <w:numId w:val="22"/>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22"/>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22"/>
        </w:numPr>
        <w:spacing w:before="0" w:after="0"/>
        <w:ind w:left="360" w:hanging="360"/>
      </w:pPr>
      <w:r>
        <w:rPr>
          <w:b w:val="on"/>
        </w:rPr>
        <w:t>개행 문자</w:t>
      </w:r>
      <w:r>
        <w:t>: 개행 문자로 LF(</w:t>
      </w:r>
      <w:r>
        <w:rPr>
          <w:rStyle w:val="af4"/>
        </w:rPr>
        <w:t>\n</w:t>
      </w:r>
      <w:r>
        <w:t>) 대신 CRLF(</w:t>
      </w:r>
      <w:r>
        <w:rPr>
          <w:rStyle w:val="af4"/>
        </w:rPr>
        <w:t>\r\n</w:t>
      </w:r>
      <w:r>
        <w:t xml:space="preserve">)의 사용 여부를 나타내는 불리언 값(미지정 시 기본값: </w:t>
      </w:r>
      <w:r>
        <w:rPr>
          <w:rStyle w:val="af4"/>
        </w:rPr>
        <w:t>false</w:t>
      </w:r>
      <w:r>
        <w:t>)</w:t>
      </w:r>
    </w:p>
    <w:p>
      <w:pPr>
        <w:pStyle w:val="a7"/>
      </w:pPr>
      <w:r>
        <w:t>HTTP POST</w:t>
      </w:r>
    </w:p>
    <w:p>
      <w:r>
        <w:t>네트워크 호스트가 로그프레소 소나에게 HTTP POST 메소드로 전송하는 로그를 수집합니다.</w:t>
      </w:r>
    </w:p>
    <w:p>
      <w:r>
        <w:drawing>
          <wp:inline distT="0" distR="0" distB="0" distL="0">
            <wp:extent cx="5715000" cy="9271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42"/>
                    <a:stretch>
                      <a:fillRect/>
                    </a:stretch>
                  </pic:blipFill>
                  <pic:spPr>
                    <a:xfrm>
                      <a:off x="0" y="0"/>
                      <a:ext cx="5715000" cy="927100"/>
                    </a:xfrm>
                    <a:prstGeom prst="rect">
                      <a:avLst/>
                    </a:prstGeom>
                  </pic:spPr>
                </pic:pic>
              </a:graphicData>
            </a:graphic>
          </wp:inline>
        </w:drawing>
      </w:r>
    </w:p>
    <w:p>
      <w:pPr>
        <w:numPr>
          <w:numId w:val="24"/>
        </w:numPr>
        <w:spacing w:before="0" w:after="0"/>
        <w:ind w:left="360" w:hanging="360"/>
      </w:pPr>
      <w:r>
        <w:rPr>
          <w:b w:val="on"/>
        </w:rPr>
        <w:t>콜백 이름</w:t>
      </w:r>
      <w:r>
        <w:t xml:space="preserve">: 네트워크 호스트가 HTTP POST 메시지를 보낼 때 사용할 콜백 주소. 콜백 이름의 형식은 </w:t>
      </w:r>
      <w:r>
        <w:rPr>
          <w:rStyle w:val="af4"/>
        </w:rPr>
        <w:t>/log/콜백이름</w:t>
      </w:r>
      <w:r>
        <w:t>입니다.</w:t>
      </w:r>
    </w:p>
    <w:p>
      <w:r>
        <w:t xml:space="preserve">HTTP POST 수집기는 </w:t>
      </w:r>
      <w:r>
        <w:rPr>
          <w:b w:val="on"/>
        </w:rPr>
        <w:t>수집 위치</w:t>
      </w:r>
      <w:r>
        <w:t>에서 센트리를 지정할 수 없습니다.</w:t>
      </w:r>
    </w:p>
    <w:p>
      <w:pPr>
        <w:pStyle w:val="a7"/>
      </w:pPr>
      <w:r>
        <w:t>HTTP 모니터</w:t>
      </w:r>
    </w:p>
    <w:p>
      <w:r>
        <w:t>네트워크 호스트에 주기적으로 HTTP 통신으로 접속하여 웹 서비스 응답 코드와 통계 정보를 수집합니다.</w:t>
      </w:r>
    </w:p>
    <w:p>
      <w:r>
        <w:drawing>
          <wp:inline distT="0" distR="0" distB="0" distL="0">
            <wp:extent cx="5715000" cy="13843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43"/>
                    <a:stretch>
                      <a:fillRect/>
                    </a:stretch>
                  </pic:blipFill>
                  <pic:spPr>
                    <a:xfrm>
                      <a:off x="0" y="0"/>
                      <a:ext cx="5715000" cy="1384300"/>
                    </a:xfrm>
                    <a:prstGeom prst="rect">
                      <a:avLst/>
                    </a:prstGeom>
                  </pic:spPr>
                </pic:pic>
              </a:graphicData>
            </a:graphic>
          </wp:inline>
        </w:drawing>
      </w:r>
    </w:p>
    <w:p>
      <w:pPr>
        <w:numPr>
          <w:numId w:val="25"/>
        </w:numPr>
        <w:spacing w:before="0" w:after="0"/>
        <w:ind w:left="360" w:hanging="360"/>
      </w:pPr>
      <w:r>
        <w:rPr>
          <w:b w:val="on"/>
        </w:rPr>
        <w:t>URL</w:t>
      </w:r>
      <w:r>
        <w:t>: 모니터링 대상 URL</w:t>
      </w:r>
    </w:p>
    <w:p>
      <w:pPr>
        <w:numPr>
          <w:numId w:val="25"/>
        </w:numPr>
        <w:spacing w:before="0" w:after="0"/>
        <w:ind w:left="360" w:hanging="360"/>
      </w:pPr>
      <w:r>
        <w:rPr>
          <w:b w:val="on"/>
        </w:rPr>
        <w:t>접속 타임아웃</w:t>
      </w:r>
      <w:r>
        <w:t>: HTTP 접속에 적용할 타임아웃(기본값: 30초)</w:t>
      </w:r>
    </w:p>
    <w:p>
      <w:pPr>
        <w:numPr>
          <w:numId w:val="25"/>
        </w:numPr>
        <w:spacing w:before="0" w:after="0"/>
        <w:ind w:left="360" w:hanging="360"/>
      </w:pPr>
      <w:r>
        <w:rPr>
          <w:b w:val="on"/>
        </w:rPr>
        <w:t>읽기 타임아웃</w:t>
      </w:r>
      <w:r>
        <w:t>: HTTP 접속 후 서버의 응답에 적용할 타임아웃(기본값: 30초)</w:t>
      </w:r>
    </w:p>
    <w:p>
      <w:pPr>
        <w:pStyle w:val="a7"/>
      </w:pPr>
      <w:r>
        <w:t>HTTP 스니퍼</w:t>
      </w:r>
    </w:p>
    <w:p>
      <w:r>
        <w:t>PCAP 장치를 통해 미러링된 통신 패킷 중에서 HTTP 통신 패킷을 수집합니다.</w:t>
      </w:r>
    </w:p>
    <w:p>
      <w:r>
        <w:drawing>
          <wp:inline distT="0" distR="0" distB="0" distL="0">
            <wp:extent cx="5715000" cy="13716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29"/>
                    <a:stretch>
                      <a:fillRect/>
                    </a:stretch>
                  </pic:blipFill>
                  <pic:spPr>
                    <a:xfrm>
                      <a:off x="0" y="0"/>
                      <a:ext cx="5715000" cy="1371600"/>
                    </a:xfrm>
                    <a:prstGeom prst="rect">
                      <a:avLst/>
                    </a:prstGeom>
                  </pic:spPr>
                </pic:pic>
              </a:graphicData>
            </a:graphic>
          </wp:inline>
        </w:drawing>
      </w:r>
    </w:p>
    <w:p>
      <w:pPr>
        <w:numPr>
          <w:numId w:val="26"/>
        </w:numPr>
        <w:spacing w:before="0" w:after="0"/>
        <w:ind w:left="360" w:hanging="360"/>
      </w:pPr>
      <w:r>
        <w:rPr>
          <w:b w:val="on"/>
        </w:rPr>
        <w:t>PCAP 장치이름</w:t>
      </w:r>
      <w:r>
        <w:t xml:space="preserve">: 패킷 데이터를 수집할 PCAP 장치. </w:t>
      </w:r>
      <w:hyperlink r:id="rId44">
        <w:r>
          <w:rPr>
            <w:rStyle w:val="a6"/>
          </w:rPr>
          <w:t>system pcapdevices</w:t>
        </w:r>
      </w:hyperlink>
      <w:r>
        <w:t xml:space="preserve"> 명령으로 PCAP 장치 목록의 </w:t>
      </w:r>
      <w:r>
        <w:rPr>
          <w:b w:val="on"/>
        </w:rPr>
        <w:t>name</w:t>
      </w:r>
      <w:r>
        <w:t xml:space="preserve"> 필드를 확인하고 입력하세요.</w:t>
      </w:r>
    </w:p>
    <w:p>
      <w:pPr>
        <w:numPr>
          <w:numId w:val="26"/>
        </w:numPr>
        <w:spacing w:before="0" w:after="0"/>
        <w:ind w:left="360" w:hanging="360"/>
      </w:pPr>
      <w:r>
        <w:rPr>
          <w:b w:val="on"/>
        </w:rPr>
        <w:t>패킷 필터</w:t>
      </w:r>
      <w:r>
        <w:t xml:space="preserve">: HTTP 패킷 캡처에 적용할 필터 규칙. </w:t>
      </w:r>
      <w:hyperlink r:id="rId45">
        <w:r>
          <w:rPr>
            <w:rStyle w:val="a6"/>
          </w:rPr>
          <w:t>PCAP 필터 문법</w:t>
        </w:r>
      </w:hyperlink>
      <w:r>
        <w:t>을 참고해서 작성하세요.</w:t>
      </w:r>
    </w:p>
    <w:p>
      <w:pPr>
        <w:numPr>
          <w:numId w:val="26"/>
        </w:numPr>
        <w:spacing w:before="0" w:after="0"/>
        <w:ind w:left="360" w:hanging="360"/>
      </w:pPr>
      <w:r>
        <w:rPr>
          <w:b w:val="on"/>
        </w:rPr>
        <w:t>타임아웃</w:t>
      </w:r>
      <w:r>
        <w:t>: 타임아웃 시간(기본값: 100 밀리초)</w:t>
      </w:r>
    </w:p>
    <w:p>
      <w:pPr>
        <w:pStyle w:val="a7"/>
      </w:pPr>
      <w:r>
        <w:t>JDBC 수집기</w:t>
      </w:r>
    </w:p>
    <w:p>
      <w:r>
        <w:t>SQL 쿼리를 사용하여 관계형 데이터베이스의 테이블이나 뷰에서 데이터를 수집합니다.</w:t>
      </w:r>
    </w:p>
    <w:p>
      <w:r>
        <w:drawing>
          <wp:inline distT="0" distR="0" distB="0" distL="0">
            <wp:extent cx="5715000" cy="48895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46"/>
                    <a:stretch>
                      <a:fillRect/>
                    </a:stretch>
                  </pic:blipFill>
                  <pic:spPr>
                    <a:xfrm>
                      <a:off x="0" y="0"/>
                      <a:ext cx="5715000" cy="4889500"/>
                    </a:xfrm>
                    <a:prstGeom prst="rect">
                      <a:avLst/>
                    </a:prstGeom>
                  </pic:spPr>
                </pic:pic>
              </a:graphicData>
            </a:graphic>
          </wp:inline>
        </w:drawing>
      </w:r>
    </w:p>
    <w:p>
      <w:pPr>
        <w:numPr>
          <w:numId w:val="27"/>
        </w:numPr>
        <w:spacing w:before="0" w:after="0"/>
        <w:ind w:left="360" w:hanging="360"/>
      </w:pPr>
      <w:r>
        <w:rPr>
          <w:b w:val="on"/>
        </w:rPr>
        <w:t>JDBC 프로파일</w:t>
      </w:r>
      <w:r>
        <w:t>: 원격 호스트 연결에 사용할 JDBC 접속 프로파일</w:t>
      </w:r>
    </w:p>
    <w:p>
      <w:pPr>
        <w:numPr>
          <w:numId w:val="27"/>
        </w:numPr>
        <w:spacing w:before="0" w:after="0"/>
        <w:ind w:left="360" w:hanging="360"/>
      </w:pPr>
      <w:r>
        <w:rPr>
          <w:b w:val="on"/>
        </w:rPr>
        <w:t>SQL</w:t>
      </w:r>
      <w:r>
        <w:t xml:space="preserve">: 데이터 수집에 사용할 SQL문. </w:t>
      </w:r>
      <w:r>
        <w:rPr>
          <w:rStyle w:val="af4"/>
        </w:rPr>
        <w:t>$where</w:t>
      </w:r>
      <w:r>
        <w:t xml:space="preserve"> 매크로와 날짜 매크로(</w:t>
      </w:r>
      <w:r>
        <w:rPr>
          <w:rStyle w:val="af4"/>
        </w:rPr>
        <w:t>$yyyy</w:t>
      </w:r>
      <w:r>
        <w:t xml:space="preserve">(4자리 연도), </w:t>
      </w:r>
      <w:r>
        <w:rPr>
          <w:rStyle w:val="af4"/>
        </w:rPr>
        <w:t>$yy</w:t>
      </w:r>
      <w:r>
        <w:t xml:space="preserve">(2자리 연도), </w:t>
      </w:r>
      <w:r>
        <w:rPr>
          <w:rStyle w:val="af4"/>
        </w:rPr>
        <w:t>$MM</w:t>
      </w:r>
      <w:r>
        <w:t xml:space="preserve">(월), </w:t>
      </w:r>
      <w:r>
        <w:rPr>
          <w:rStyle w:val="af4"/>
        </w:rPr>
        <w:t>$dd</w:t>
      </w:r>
      <w:r>
        <w:t xml:space="preserve">(일), </w:t>
      </w:r>
      <w:r>
        <w:rPr>
          <w:rStyle w:val="af4"/>
        </w:rPr>
        <w:t>$HH</w:t>
      </w:r>
      <w:r>
        <w:t>(시))를 사용할 수 있습니다. 날짜 매크로는 일자에 따라 수집대상 데이터베이스 이름이나 테이블 이름이 달라지는 경우 사용하세요.</w:t>
      </w:r>
    </w:p>
    <w:p>
      <w:pPr>
        <w:numPr>
          <w:numId w:val="27"/>
        </w:numPr>
        <w:spacing w:before="0" w:after="0"/>
        <w:ind w:left="360" w:hanging="360"/>
      </w:pPr>
      <w:r>
        <w:rPr>
          <w:b w:val="on"/>
        </w:rPr>
        <w:t>조건절</w:t>
      </w:r>
      <w:r>
        <w:t xml:space="preserve">: </w:t>
      </w:r>
      <w:r>
        <w:rPr>
          <w:rStyle w:val="af4"/>
        </w:rPr>
        <w:t>$where</w:t>
      </w:r>
      <w:r>
        <w:t xml:space="preserve"> 매크로에 삽입할 조건절. 물음표(</w:t>
      </w:r>
      <w:r>
        <w:rPr>
          <w:rStyle w:val="af4"/>
        </w:rPr>
        <w:t>?</w:t>
      </w:r>
      <w:r>
        <w:t xml:space="preserve">)를 위치 지정자 (placeholder)로 사용할 수 있습니다. 위치 지정자는 마지막 기준 컬럼 값으로 대치됩니다. 입력할 조건절은 </w:t>
      </w:r>
      <w:r>
        <w:rPr>
          <w:rStyle w:val="af4"/>
        </w:rPr>
        <w:t>where</w:t>
      </w:r>
      <w:r>
        <w:t xml:space="preserve"> 문자열을 포함해야 합니다.</w:t>
      </w:r>
    </w:p>
    <w:p>
      <w:pPr>
        <w:numPr>
          <w:numId w:val="27"/>
        </w:numPr>
        <w:spacing w:before="0" w:after="0"/>
        <w:ind w:left="360" w:hanging="360"/>
      </w:pPr>
      <w:r>
        <w:rPr>
          <w:b w:val="on"/>
        </w:rPr>
        <w:t>첫번째 기준 열</w:t>
      </w:r>
      <w:r>
        <w:t xml:space="preserve">: 매 조회 시 마지막으로 수집했던 행 이후부터 가져올 수 있도록 검색 기준이 되는 첫 번째 컬럼 이름. 가령 시퀀스, </w:t>
      </w:r>
      <w:r>
        <w:rPr>
          <w:rStyle w:val="af4"/>
        </w:rPr>
        <w:t>IDENTITY</w:t>
      </w:r>
      <w:r>
        <w:t xml:space="preserve">, </w:t>
      </w:r>
      <w:r>
        <w:rPr>
          <w:rStyle w:val="af4"/>
        </w:rPr>
        <w:t>auto_increment</w:t>
      </w:r>
      <w:r>
        <w:t>로 지정된 컬럼, 혹은 증가하는 타임스탬프 컬럼의 이름을 입력하세요.</w:t>
      </w:r>
    </w:p>
    <w:p>
      <w:pPr>
        <w:numPr>
          <w:numId w:val="27"/>
        </w:numPr>
        <w:spacing w:before="0" w:after="0"/>
        <w:ind w:left="360" w:hanging="360"/>
      </w:pPr>
      <w:r>
        <w:rPr>
          <w:b w:val="on"/>
        </w:rPr>
        <w:t>두번째 기준 열</w:t>
      </w:r>
      <w:r>
        <w:t>: 매 조회 시 마지막으로 수집했던 행 이후부터 가져올 수 있도록 검색 기준이 되는 두번째 컬럼 이름</w:t>
      </w:r>
    </w:p>
    <w:p>
      <w:pPr>
        <w:numPr>
          <w:numId w:val="27"/>
        </w:numPr>
        <w:spacing w:before="0" w:after="0"/>
        <w:ind w:left="360" w:hanging="360"/>
      </w:pPr>
      <w:r>
        <w:rPr>
          <w:b w:val="on"/>
        </w:rPr>
        <w:t>첫번째 기준 열 초기 값</w:t>
      </w:r>
      <w:r>
        <w:t xml:space="preserve">: 첫 번째 쿼리 시 조건절에 들어갈 초기 값. 미입력 시 첫 번째 쿼리는 </w:t>
      </w:r>
      <w:r>
        <w:rPr>
          <w:b w:val="on"/>
        </w:rPr>
        <w:t>조건절</w:t>
      </w:r>
      <w:r>
        <w:t>을 무시하고 수행됩니다.</w:t>
      </w:r>
    </w:p>
    <w:p>
      <w:pPr>
        <w:numPr>
          <w:numId w:val="27"/>
        </w:numPr>
        <w:spacing w:before="0" w:after="0"/>
        <w:ind w:left="360" w:hanging="360"/>
      </w:pPr>
      <w:r>
        <w:rPr>
          <w:b w:val="on"/>
        </w:rPr>
        <w:t>첫번째 기준 열 초기 값 타입</w:t>
      </w:r>
      <w:r>
        <w:t>: 기준 열 초기 값의 데이터 타입(</w:t>
      </w:r>
      <w:r>
        <w:rPr>
          <w:rStyle w:val="af4"/>
        </w:rPr>
        <w:t>string</w:t>
      </w:r>
      <w:r>
        <w:t xml:space="preserve">, </w:t>
      </w:r>
      <w:r>
        <w:rPr>
          <w:rStyle w:val="af4"/>
        </w:rPr>
        <w:t>integer</w:t>
      </w:r>
      <w:r>
        <w:t xml:space="preserve">, </w:t>
      </w:r>
      <w:r>
        <w:rPr>
          <w:rStyle w:val="af4"/>
        </w:rPr>
        <w:t>long</w:t>
      </w:r>
      <w:r>
        <w:t xml:space="preserve">, </w:t>
      </w:r>
      <w:r>
        <w:rPr>
          <w:rStyle w:val="af4"/>
        </w:rPr>
        <w:t>date</w:t>
      </w:r>
      <w:r>
        <w:t xml:space="preserve"> 중 하나)</w:t>
      </w:r>
    </w:p>
    <w:p>
      <w:pPr>
        <w:numPr>
          <w:numId w:val="27"/>
        </w:numPr>
        <w:spacing w:before="0" w:after="0"/>
        <w:ind w:left="360" w:hanging="360"/>
      </w:pPr>
      <w:r>
        <w:rPr>
          <w:b w:val="on"/>
        </w:rPr>
        <w:t>두번째 기준 열 초기 값</w:t>
      </w:r>
      <w:r>
        <w:t xml:space="preserve">: 첫 번째 쿼리 시 조건절에 들어갈 초기 값. 미입력 시 첫번째 쿼리는 </w:t>
      </w:r>
      <w:r>
        <w:rPr>
          <w:b w:val="on"/>
        </w:rPr>
        <w:t>조건절</w:t>
      </w:r>
      <w:r>
        <w:t>을 무시하고 수행됩니다.</w:t>
      </w:r>
    </w:p>
    <w:p>
      <w:pPr>
        <w:numPr>
          <w:numId w:val="27"/>
        </w:numPr>
        <w:spacing w:before="0" w:after="0"/>
        <w:ind w:left="360" w:hanging="360"/>
      </w:pPr>
      <w:r>
        <w:rPr>
          <w:b w:val="on"/>
        </w:rPr>
        <w:t>두번째 기준 열 초기 값 타입</w:t>
      </w:r>
      <w:r>
        <w:t>: 기준 열 초기 값의 데이터 타입(</w:t>
      </w:r>
      <w:r>
        <w:rPr>
          <w:rStyle w:val="af4"/>
        </w:rPr>
        <w:t>string</w:t>
      </w:r>
      <w:r>
        <w:t xml:space="preserve">, </w:t>
      </w:r>
      <w:r>
        <w:rPr>
          <w:rStyle w:val="af4"/>
        </w:rPr>
        <w:t>integer</w:t>
      </w:r>
      <w:r>
        <w:t xml:space="preserve">, </w:t>
      </w:r>
      <w:r>
        <w:rPr>
          <w:rStyle w:val="af4"/>
        </w:rPr>
        <w:t>long</w:t>
      </w:r>
      <w:r>
        <w:t xml:space="preserve">, </w:t>
      </w:r>
      <w:r>
        <w:rPr>
          <w:rStyle w:val="af4"/>
        </w:rPr>
        <w:t>date</w:t>
      </w:r>
      <w:r>
        <w:t xml:space="preserve"> 중 하나)</w:t>
      </w:r>
    </w:p>
    <w:p>
      <w:pPr>
        <w:numPr>
          <w:numId w:val="27"/>
        </w:numPr>
        <w:spacing w:before="0" w:after="0"/>
        <w:ind w:left="360" w:hanging="360"/>
      </w:pPr>
      <w:r>
        <w:rPr>
          <w:b w:val="on"/>
        </w:rPr>
        <w:t>날짜 컬럼</w:t>
      </w:r>
      <w:r>
        <w:t>: 데이터가 수집된 날짜를 가지고 있는 컬럼의 이름. 미입력 시 수집기가 수집한 날짜를 저장합니다.</w:t>
      </w:r>
    </w:p>
    <w:p>
      <w:pPr>
        <w:numPr>
          <w:numId w:val="27"/>
        </w:numPr>
        <w:spacing w:before="0" w:after="0"/>
        <w:ind w:left="360" w:hanging="360"/>
      </w:pPr>
      <w:r>
        <w:rPr>
          <w:b w:val="on"/>
        </w:rPr>
        <w:t>날짜 포맷</w:t>
      </w:r>
      <w:r>
        <w:t xml:space="preserve">: 날짜 컬럼이 SQL 시간 형식이 아닌 문자열에 적용할 날짜 형식(예: </w:t>
      </w:r>
      <w:r>
        <w:rPr>
          <w:rStyle w:val="af4"/>
        </w:rPr>
        <w:t>yyyyMMdd HH:mm:ss</w:t>
      </w:r>
      <w:r>
        <w:t>)</w:t>
      </w:r>
    </w:p>
    <w:p>
      <w:pPr>
        <w:numPr>
          <w:numId w:val="27"/>
        </w:numPr>
        <w:spacing w:before="0" w:after="0"/>
        <w:ind w:left="360" w:hanging="360"/>
      </w:pPr>
      <w:r>
        <w:rPr>
          <w:b w:val="on"/>
        </w:rPr>
        <w:t>데이터베이스 이름</w:t>
      </w:r>
      <w:r>
        <w:t>: 날짜 매크로(</w:t>
      </w:r>
      <w:r>
        <w:rPr>
          <w:rStyle w:val="af4"/>
        </w:rPr>
        <w:t>$yyyy</w:t>
      </w:r>
      <w:r>
        <w:t xml:space="preserve">(연), </w:t>
      </w:r>
      <w:r>
        <w:rPr>
          <w:rStyle w:val="af4"/>
        </w:rPr>
        <w:t>$MM</w:t>
      </w:r>
      <w:r>
        <w:t xml:space="preserve">(월), </w:t>
      </w:r>
      <w:r>
        <w:rPr>
          <w:rStyle w:val="af4"/>
        </w:rPr>
        <w:t>$dd</w:t>
      </w:r>
      <w:r>
        <w:t xml:space="preserve">(일), </w:t>
      </w:r>
      <w:r>
        <w:rPr>
          <w:rStyle w:val="af4"/>
        </w:rPr>
        <w:t>$HH</w:t>
      </w:r>
      <w:r>
        <w:t>(시))를 포함한 데이터베이스 이름. 날짜 매크로는 일자에 따라 수집대상 데이터베이스 이름이나 테이블 이름이 달라지는 경우 사용합니다.</w:t>
      </w:r>
    </w:p>
    <w:p>
      <w:pPr>
        <w:numPr>
          <w:numId w:val="27"/>
        </w:numPr>
        <w:spacing w:before="0" w:after="0"/>
        <w:ind w:left="360" w:hanging="360"/>
      </w:pPr>
      <w:r>
        <w:rPr>
          <w:b w:val="on"/>
        </w:rPr>
        <w:t>날짜 매크로 시작 날짜</w:t>
      </w:r>
      <w:r>
        <w:t>: (날짜 매크로를 사용하는 경우) 시작 날짜</w:t>
      </w:r>
    </w:p>
    <w:p>
      <w:pPr>
        <w:numPr>
          <w:numId w:val="27"/>
        </w:numPr>
        <w:spacing w:before="0" w:after="0"/>
        <w:ind w:left="360" w:hanging="360"/>
      </w:pPr>
      <w:r>
        <w:rPr>
          <w:b w:val="on"/>
        </w:rPr>
        <w:t>수집 반복 횟수 제한</w:t>
      </w:r>
      <w:r>
        <w:t>: 수집 주기마다 실행할 수 있는 최대 SQL 쿼리 개수</w:t>
      </w:r>
    </w:p>
    <w:p>
      <w:pPr>
        <w:pStyle w:val="af1"/>
      </w:pPr>
      <w:r>
        <w:t>기준 열 초기 값을 지정하지 않으면 수집기가 처음 수행할 때는 조건절을 무시하고 SQL 문을 실행합니다. 이는 기존 데이터를 모두 가져올 수 있게 하기 위한 것입니다. 모든 로그를 가져오지 않고 특정 범위의 로그만 가져오고 싶을 경우 기준 열 초기 값을 설정해야 합니다.</w:t>
      </w:r>
    </w:p>
    <w:p>
      <w:r>
        <w:t>SQL을 작성할 때 성능을 고려하여 다음과 같이 하는 것이 좋습니다.</w:t>
      </w:r>
    </w:p>
    <w:p>
      <w:pPr>
        <w:numPr>
          <w:numId w:val="28"/>
        </w:numPr>
        <w:spacing w:before="0" w:after="0"/>
        <w:ind w:left="360" w:hanging="360"/>
      </w:pPr>
      <w:r>
        <w:t>기준 열로 검색할 때 인덱스를 사용하는지 확인하세요. 인덱스를 사용하지 않으면 수천만 개 이상의 레코드가 있는 테이블에서 지속적으로 테이블 전체를 검색하므로 과부하를 발생시킵니다.</w:t>
      </w:r>
    </w:p>
    <w:p>
      <w:pPr>
        <w:numPr>
          <w:numId w:val="28"/>
        </w:numPr>
        <w:spacing w:before="0" w:after="0"/>
        <w:ind w:left="360" w:hanging="360"/>
      </w:pPr>
      <w:r>
        <w:t xml:space="preserve">한 번에 가져올 레코드 개수를 제한하세요. 가령, 오라클의 경우 </w:t>
      </w:r>
      <w:r>
        <w:rPr>
          <w:rStyle w:val="af4"/>
        </w:rPr>
        <w:t>rownum</w:t>
      </w:r>
      <w:r>
        <w:t>을 사용하여 가져올 레코드 개수를 제한할 수 있습니다. 이를 고려하지 않으면 초기 적재 시에 너무 많은 레코드를 한 번에 가져오려고 시도하면서 문제가 발생할 수 있습니다. JDBC 수집기는 지정된 주기별로 쿼리를 수행하지만, 한 번 수집할 때 더 이상 새로운 값이 없을 때까지 쿼리를 반복 수행하므로 가져오는 레코드 개수를 제한하는 것이 좋습니다.</w:t>
      </w:r>
    </w:p>
    <w:p>
      <w:pPr>
        <w:numPr>
          <w:numId w:val="28"/>
        </w:numPr>
        <w:spacing w:before="0" w:after="0"/>
        <w:ind w:left="360" w:hanging="360"/>
      </w:pPr>
      <w:r>
        <w:t xml:space="preserve">필요한 열만 </w:t>
      </w:r>
      <w:r>
        <w:rPr>
          <w:rStyle w:val="af4"/>
        </w:rPr>
        <w:t>SELECT</w:t>
      </w:r>
      <w:r>
        <w:t xml:space="preserve"> 절에 명시적으로 지정하세요. JDBC 수집기는 조회되는 모든 열 값을 키/값 형태로 수집합니다. 불필요한 열을 제외하면 더 나은 성능을 기대할 수 있습니다.</w:t>
      </w:r>
    </w:p>
    <w:p>
      <w:r>
        <w:t>SQL문에 사용할 수 있는 날짜 매크로와 관련하여,</w:t>
      </w:r>
    </w:p>
    <w:p>
      <w:pPr>
        <w:numPr>
          <w:numId w:val="29"/>
        </w:numPr>
        <w:spacing w:before="0" w:after="0"/>
        <w:ind w:left="360" w:hanging="360"/>
      </w:pPr>
      <w:r>
        <w:t>일자에 따라 수집대상 데이터베이스 이름이나 테이블 이름이 달라지는 경우 날짜 매크로를 사용하세요.</w:t>
      </w:r>
    </w:p>
    <w:p>
      <w:pPr>
        <w:numPr>
          <w:numId w:val="29"/>
        </w:numPr>
        <w:spacing w:before="0" w:after="0"/>
        <w:ind w:left="360" w:hanging="360"/>
      </w:pPr>
      <w:r>
        <w:t>날짜 매크로는 4자리 연도(</w:t>
      </w:r>
      <w:r>
        <w:rPr>
          <w:rStyle w:val="af4"/>
        </w:rPr>
        <w:t>$yyyy</w:t>
      </w:r>
      <w:r>
        <w:t>),2자리 연도()</w:t>
      </w:r>
      <w:r>
        <w:rPr>
          <w:rStyle w:val="af4"/>
        </w:rPr>
        <w:t>$yy</w:t>
      </w:r>
      <w:r>
        <w:t>), 월(</w:t>
      </w:r>
      <w:r>
        <w:rPr>
          <w:rStyle w:val="af4"/>
        </w:rPr>
        <w:t>$MM</w:t>
      </w:r>
      <w:r>
        <w:t>), 일(</w:t>
      </w:r>
      <w:r>
        <w:rPr>
          <w:rStyle w:val="af4"/>
        </w:rPr>
        <w:t>$dd</w:t>
      </w:r>
      <w:r>
        <w:t>), 시(</w:t>
      </w:r>
      <w:r>
        <w:rPr>
          <w:rStyle w:val="af4"/>
        </w:rPr>
        <w:t>$HH</w:t>
      </w:r>
      <w:r>
        <w:t>) 매크로를 지원합니다.</w:t>
      </w:r>
    </w:p>
    <w:p>
      <w:pPr>
        <w:numPr>
          <w:numId w:val="29"/>
        </w:numPr>
        <w:spacing w:before="0" w:after="0"/>
        <w:ind w:left="360" w:hanging="360"/>
      </w:pPr>
      <w:r>
        <w:t xml:space="preserve">날짜 매크로 사용 시 수집 범위는 </w:t>
      </w:r>
      <w:r>
        <w:rPr>
          <w:b w:val="on"/>
        </w:rPr>
        <w:t>날짜 매크로 시작 날짜</w:t>
      </w:r>
      <w:r>
        <w:t>부터 현재 시간까지입니다. 다음 날 테이블을 미리 생성해두더라도 미리 수집되거나 오늘 일자 데이터 수집을 건너뛰지 않습니다.</w:t>
      </w:r>
    </w:p>
    <w:p>
      <w:pPr>
        <w:numPr>
          <w:numId w:val="29"/>
        </w:numPr>
        <w:spacing w:before="0" w:after="0"/>
        <w:ind w:left="360" w:hanging="360"/>
      </w:pPr>
      <w:r>
        <w:t xml:space="preserve">날짜 매크로를 지정하면 최소 매크로 단위가 1씩 증가하면서 수집됩니다. 최소 매크로 단위가 </w:t>
      </w:r>
      <w:r>
        <w:rPr>
          <w:rStyle w:val="af4"/>
        </w:rPr>
        <w:t>$dd</w:t>
      </w:r>
      <w:r>
        <w:t xml:space="preserve">이면 1일씩, </w:t>
      </w:r>
      <w:r>
        <w:rPr>
          <w:rStyle w:val="af4"/>
        </w:rPr>
        <w:t>$HH</w:t>
      </w:r>
      <w:r>
        <w:t>면 한 시간씩 수집됩니다.</w:t>
      </w:r>
    </w:p>
    <w:p>
      <w:pPr>
        <w:numPr>
          <w:numId w:val="29"/>
        </w:numPr>
        <w:spacing w:before="0" w:after="0"/>
        <w:ind w:left="360" w:hanging="360"/>
      </w:pPr>
      <w:r>
        <w:t xml:space="preserve">예를 들어, 데이터베이스 이름 항목에 </w:t>
      </w:r>
      <w:r>
        <w:rPr>
          <w:rStyle w:val="af4"/>
        </w:rPr>
        <w:t>db_log_$yyyy_$MM</w:t>
      </w:r>
      <w:r>
        <w:t xml:space="preserve">을, SQL문 </w:t>
      </w:r>
      <w:r>
        <w:rPr>
          <w:rStyle w:val="af4"/>
        </w:rPr>
        <w:t>from</w:t>
      </w:r>
      <w:r>
        <w:t xml:space="preserve"> 절에 </w:t>
      </w:r>
      <w:r>
        <w:rPr>
          <w:rStyle w:val="af4"/>
        </w:rPr>
        <w:t>db_user_$dd</w:t>
      </w:r>
      <w:r>
        <w:t xml:space="preserve">를, </w:t>
      </w:r>
      <w:r>
        <w:rPr>
          <w:b w:val="on"/>
        </w:rPr>
        <w:t>날짜 매크로 시작 날짜</w:t>
      </w:r>
      <w:r>
        <w:t xml:space="preserve"> 항목에 </w:t>
      </w:r>
      <w:r>
        <w:rPr>
          <w:rStyle w:val="af4"/>
        </w:rPr>
        <w:t>2017-01-01 00:00:00</w:t>
      </w:r>
      <w:r>
        <w:t xml:space="preserve">을 입력하면 JDBC 수집기는 </w:t>
      </w:r>
      <w:r>
        <w:rPr>
          <w:rStyle w:val="af4"/>
        </w:rPr>
        <w:t>db_log_2017_01.db_user_01</w:t>
      </w:r>
      <w:r>
        <w:t xml:space="preserve">, </w:t>
      </w:r>
      <w:r>
        <w:rPr>
          <w:rStyle w:val="af4"/>
        </w:rPr>
        <w:t>db_log_2017_01.db_user_02</w:t>
      </w:r>
      <w:r>
        <w:t xml:space="preserve"> 순으로 테이블들을 조회해서 현재 일자 테이블까지 데이터를 수집합니다.</w:t>
      </w:r>
    </w:p>
    <w:p>
      <w:pPr>
        <w:pStyle w:val="a7"/>
      </w:pPr>
      <w:r>
        <w:t>NetFlow</w:t>
      </w:r>
    </w:p>
    <w:p>
      <w:r>
        <w:t xml:space="preserve">네트워크 디바이스로부터 NetFlow v5/v9 네트워크 모니터링 정보를 수신합니다. NetFlow 수집기를 사용하려면 먼저 로그프레소 셸에서 </w:t>
      </w:r>
      <w:r>
        <w:rPr>
          <w:rStyle w:val="af4"/>
        </w:rPr>
        <w:t>lowmon.open netflow 2055</w:t>
      </w:r>
      <w:r>
        <w:t xml:space="preserve"> 명령을 실행해 통신 포트를 개방하세요.</w:t>
      </w:r>
    </w:p>
    <w:p>
      <w:r>
        <w:drawing>
          <wp:inline distT="0" distR="0" distB="0" distL="0">
            <wp:extent cx="5715000" cy="16383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47"/>
                    <a:stretch>
                      <a:fillRect/>
                    </a:stretch>
                  </pic:blipFill>
                  <pic:spPr>
                    <a:xfrm>
                      <a:off x="0" y="0"/>
                      <a:ext cx="5715000" cy="1638300"/>
                    </a:xfrm>
                    <a:prstGeom prst="rect">
                      <a:avLst/>
                    </a:prstGeom>
                  </pic:spPr>
                </pic:pic>
              </a:graphicData>
            </a:graphic>
          </wp:inline>
        </w:drawing>
      </w:r>
    </w:p>
    <w:p>
      <w:pPr>
        <w:numPr>
          <w:numId w:val="30"/>
        </w:numPr>
        <w:spacing w:before="0" w:after="0"/>
        <w:ind w:left="360" w:hanging="360"/>
      </w:pPr>
      <w:r>
        <w:rPr>
          <w:b w:val="on"/>
        </w:rPr>
        <w:t>IP 목록</w:t>
      </w:r>
      <w:r>
        <w:t>: 쉼표(</w:t>
      </w:r>
      <w:r>
        <w:rPr>
          <w:rStyle w:val="af4"/>
        </w:rPr>
        <w:t>,</w:t>
      </w:r>
      <w:r>
        <w:t>)를 구분자로 하는 NetFlow IP 주소 목록. 미입력 시 IP 주소를 필터링하지 않습니다.</w:t>
      </w:r>
    </w:p>
    <w:p>
      <w:pPr>
        <w:numPr>
          <w:numId w:val="30"/>
        </w:numPr>
        <w:spacing w:before="0" w:after="0"/>
        <w:ind w:left="360" w:hanging="360"/>
      </w:pPr>
      <w:r>
        <w:rPr>
          <w:b w:val="on"/>
        </w:rPr>
        <w:t>소스 ID 목록</w:t>
      </w:r>
      <w:r>
        <w:t>: 쉼표(</w:t>
      </w:r>
      <w:r>
        <w:rPr>
          <w:rStyle w:val="af4"/>
        </w:rPr>
        <w:t>,</w:t>
      </w:r>
      <w:r>
        <w:t>)를 구분자로 하는 NetFlow 소스 ID 목록. 미입력 시 필터링하지 않습니다.</w:t>
      </w:r>
    </w:p>
    <w:p>
      <w:pPr>
        <w:numPr>
          <w:numId w:val="30"/>
        </w:numPr>
        <w:spacing w:before="0" w:after="0"/>
        <w:ind w:left="360" w:hanging="360"/>
      </w:pPr>
      <w:r>
        <w:rPr>
          <w:b w:val="on"/>
        </w:rPr>
        <w:t>필드 이름 필터</w:t>
      </w:r>
      <w:r>
        <w:t>: 쉼표(</w:t>
      </w:r>
      <w:r>
        <w:rPr>
          <w:rStyle w:val="af4"/>
        </w:rPr>
        <w:t>,</w:t>
      </w:r>
      <w:r>
        <w:t>)를 구분자로 하는 필드 이름 목록. 지정된 필드만 선택적으로 수신합니다(기본값: 미지정).</w:t>
      </w:r>
    </w:p>
    <w:p>
      <w:pPr>
        <w:pStyle w:val="a7"/>
      </w:pPr>
      <w:r>
        <w:t>PCAP 디렉터리 와처</w:t>
      </w:r>
    </w:p>
    <w:p>
      <w:r>
        <w:t>로컬 디렉터리에서 PCAP 파일을 수집합니다.</w:t>
      </w:r>
    </w:p>
    <w:p>
      <w:r>
        <w:drawing>
          <wp:inline distT="0" distR="0" distB="0" distL="0">
            <wp:extent cx="5715000" cy="24765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48"/>
                    <a:stretch>
                      <a:fillRect/>
                    </a:stretch>
                  </pic:blipFill>
                  <pic:spPr>
                    <a:xfrm>
                      <a:off x="0" y="0"/>
                      <a:ext cx="5715000" cy="2476500"/>
                    </a:xfrm>
                    <a:prstGeom prst="rect">
                      <a:avLst/>
                    </a:prstGeom>
                  </pic:spPr>
                </pic:pic>
              </a:graphicData>
            </a:graphic>
          </wp:inline>
        </w:drawing>
      </w:r>
    </w:p>
    <w:p>
      <w:pPr>
        <w:numPr>
          <w:numId w:val="31"/>
        </w:numPr>
        <w:spacing w:before="0" w:after="0"/>
        <w:ind w:left="360" w:hanging="360"/>
      </w:pPr>
      <w:r>
        <w:rPr>
          <w:b w:val="on"/>
        </w:rPr>
        <w:t>디렉터리 경로</w:t>
      </w:r>
      <w:r>
        <w:t>: 파일을 수집할 로컬 디렉터리의 절대 경로</w:t>
      </w:r>
    </w:p>
    <w:p>
      <w:pPr>
        <w:numPr>
          <w:numId w:val="31"/>
        </w:numPr>
        <w:spacing w:before="0" w:after="0"/>
        <w:ind w:left="360" w:hanging="360"/>
      </w:pPr>
      <w:r>
        <w:rPr>
          <w:b w:val="on"/>
        </w:rPr>
        <w:t>파일이름 패턴</w:t>
      </w:r>
      <w:r>
        <w:t>: 수집할 로그 파일 이름을 나타내는 정규표현식</w:t>
      </w:r>
    </w:p>
    <w:p>
      <w:pPr>
        <w:numPr>
          <w:numId w:val="31"/>
        </w:numPr>
        <w:spacing w:before="0" w:after="0"/>
        <w:ind w:left="360" w:hanging="360"/>
      </w:pPr>
      <w:r>
        <w:rPr>
          <w:b w:val="on"/>
        </w:rPr>
        <w:t>로깅 모드</w:t>
      </w:r>
      <w:r>
        <w:t xml:space="preserve">: 데이터 수집 모드(기본값: </w:t>
      </w:r>
      <w:r>
        <w:rPr>
          <w:rStyle w:val="af4"/>
        </w:rPr>
        <w:t>L4</w:t>
      </w:r>
      <w:r>
        <w:t>). 현재는 L4만 지원합니다.</w:t>
      </w:r>
    </w:p>
    <w:p>
      <w:pPr>
        <w:numPr>
          <w:numId w:val="31"/>
        </w:numPr>
        <w:spacing w:before="0" w:after="0"/>
        <w:ind w:left="360" w:hanging="360"/>
      </w:pPr>
      <w:r>
        <w:rPr>
          <w:b w:val="on"/>
        </w:rPr>
        <w:t>파일이름 태그</w:t>
      </w:r>
      <w:r>
        <w:t>: 수집한 파일 이름을 기록할 필드 이름</w:t>
      </w:r>
    </w:p>
    <w:p>
      <w:pPr>
        <w:numPr>
          <w:numId w:val="31"/>
        </w:numPr>
        <w:spacing w:before="0" w:after="0"/>
        <w:ind w:left="360" w:hanging="360"/>
      </w:pPr>
      <w:r>
        <w:rPr>
          <w:b w:val="on"/>
        </w:rPr>
        <w:t>경로 태그</w:t>
      </w:r>
      <w:r>
        <w:t>: 디렉터리 경로를 기록할 필드 이름</w:t>
      </w:r>
    </w:p>
    <w:p>
      <w:pPr>
        <w:numPr>
          <w:numId w:val="31"/>
        </w:numPr>
        <w:spacing w:before="0" w:after="0"/>
        <w:ind w:left="360" w:hanging="360"/>
      </w:pPr>
      <w:r>
        <w:rPr>
          <w:b w:val="on"/>
        </w:rPr>
        <w:t>경로 날짜 추출 포맷</w:t>
      </w:r>
      <w:r>
        <w:t xml:space="preserve">: 디렉터리 경로에서 날짜 문자열 검색에 사용할 정규표현식. 디렉터리 경로에 날짜 정보(예: </w:t>
      </w:r>
      <w:r>
        <w:rPr>
          <w:rStyle w:val="af4"/>
        </w:rPr>
        <w:t>/var/log/foo/2022-11-02</w:t>
      </w:r>
      <w:r>
        <w:t>)가 있으면 디렉터리 경로 문자열에서 날짜 정보를 추출해 사용합니다.</w:t>
      </w:r>
    </w:p>
    <w:p>
      <w:pPr>
        <w:numPr>
          <w:numId w:val="31"/>
        </w:numPr>
        <w:spacing w:before="0" w:after="0"/>
        <w:ind w:left="360" w:hanging="360"/>
      </w:pPr>
      <w:r>
        <w:rPr>
          <w:b w:val="on"/>
        </w:rPr>
        <w:t>모니터링 대상 일수</w:t>
      </w:r>
      <w:r>
        <w:t>: 디렉터리 경로에서 날짜를 추출한 후 모니터링 대상 일수 이내에 있는 파일만 수집합니다(기본값: 0(기간 제한 없이 파일에 있는 로그 수집))</w:t>
      </w:r>
    </w:p>
    <w:p>
      <w:pPr>
        <w:pStyle w:val="a7"/>
      </w:pPr>
      <w:r>
        <w:t>PCAP 패킷</w:t>
      </w:r>
    </w:p>
    <w:p>
      <w:r>
        <w:t>로컬 PCAP 장치로부터 패킷을 수집합니다.</w:t>
      </w:r>
    </w:p>
    <w:p>
      <w:r>
        <w:drawing>
          <wp:inline distT="0" distR="0" distB="0" distL="0">
            <wp:extent cx="5715000" cy="16002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49"/>
                    <a:stretch>
                      <a:fillRect/>
                    </a:stretch>
                  </pic:blipFill>
                  <pic:spPr>
                    <a:xfrm>
                      <a:off x="0" y="0"/>
                      <a:ext cx="5715000" cy="1600200"/>
                    </a:xfrm>
                    <a:prstGeom prst="rect">
                      <a:avLst/>
                    </a:prstGeom>
                  </pic:spPr>
                </pic:pic>
              </a:graphicData>
            </a:graphic>
          </wp:inline>
        </w:drawing>
      </w:r>
    </w:p>
    <w:p>
      <w:pPr>
        <w:numPr>
          <w:numId w:val="32"/>
        </w:numPr>
        <w:spacing w:before="0" w:after="0"/>
        <w:ind w:left="360" w:hanging="360"/>
      </w:pPr>
      <w:r>
        <w:rPr>
          <w:b w:val="on"/>
        </w:rPr>
        <w:t>PCAP 장치이름</w:t>
      </w:r>
      <w:r>
        <w:t xml:space="preserve">: 패킷 데이터를 수집할 PCAP 장치. </w:t>
      </w:r>
      <w:hyperlink r:id="rId50">
        <w:r>
          <w:rPr>
            <w:rStyle w:val="a6"/>
          </w:rPr>
          <w:t>system pcapdevices</w:t>
        </w:r>
      </w:hyperlink>
      <w:r>
        <w:t xml:space="preserve"> 명령으로 PCAP 장치 목록의 name 필드를 확인하고 입력하세요.</w:t>
      </w:r>
    </w:p>
    <w:p>
      <w:pPr>
        <w:numPr>
          <w:numId w:val="32"/>
        </w:numPr>
        <w:spacing w:before="0" w:after="0"/>
        <w:ind w:left="360" w:hanging="360"/>
      </w:pPr>
      <w:r>
        <w:rPr>
          <w:b w:val="on"/>
        </w:rPr>
        <w:t>패킷 필터</w:t>
      </w:r>
      <w:r>
        <w:t xml:space="preserve">: DNS 패킷 캡처에 적용할 필터 규칙. </w:t>
      </w:r>
      <w:hyperlink r:id="rId51">
        <w:r>
          <w:rPr>
            <w:rStyle w:val="a6"/>
          </w:rPr>
          <w:t>PCAP 필터 문법</w:t>
        </w:r>
      </w:hyperlink>
      <w:r>
        <w:t>을 참고해서 작성하세요.</w:t>
      </w:r>
    </w:p>
    <w:p>
      <w:pPr>
        <w:numPr>
          <w:numId w:val="32"/>
        </w:numPr>
        <w:spacing w:before="0" w:after="0"/>
        <w:ind w:left="360" w:hanging="360"/>
      </w:pPr>
      <w:r>
        <w:rPr>
          <w:b w:val="on"/>
        </w:rPr>
        <w:t>난잡 모드</w:t>
      </w:r>
      <w:r>
        <w:t xml:space="preserve">: 난잡 모드(promiscuous mode) 사용 여부를 나타내는 불리언 값(기본값: </w:t>
      </w:r>
      <w:r>
        <w:rPr>
          <w:rStyle w:val="af4"/>
        </w:rPr>
        <w:t>true</w:t>
      </w:r>
      <w:r>
        <w:t>)</w:t>
      </w:r>
    </w:p>
    <w:p>
      <w:pPr>
        <w:numPr>
          <w:numId w:val="32"/>
        </w:numPr>
        <w:spacing w:before="0" w:after="0"/>
        <w:ind w:left="360" w:hanging="360"/>
      </w:pPr>
      <w:r>
        <w:rPr>
          <w:b w:val="on"/>
        </w:rPr>
        <w:t>타임아웃</w:t>
      </w:r>
      <w:r>
        <w:t>: 타임아웃 시간(기본값: 100 밀리초)</w:t>
      </w:r>
    </w:p>
    <w:p>
      <w:pPr>
        <w:pStyle w:val="a7"/>
      </w:pPr>
      <w:r>
        <w:t>RSS 수집기</w:t>
      </w:r>
    </w:p>
    <w:p>
      <w:r>
        <w:t>RSS 피드에서 데이터를 수집합니다.</w:t>
      </w:r>
    </w:p>
    <w:p>
      <w:r>
        <w:drawing>
          <wp:inline distT="0" distR="0" distB="0" distL="0">
            <wp:extent cx="5715000" cy="11303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52"/>
                    <a:stretch>
                      <a:fillRect/>
                    </a:stretch>
                  </pic:blipFill>
                  <pic:spPr>
                    <a:xfrm>
                      <a:off x="0" y="0"/>
                      <a:ext cx="5715000" cy="1130300"/>
                    </a:xfrm>
                    <a:prstGeom prst="rect">
                      <a:avLst/>
                    </a:prstGeom>
                  </pic:spPr>
                </pic:pic>
              </a:graphicData>
            </a:graphic>
          </wp:inline>
        </w:drawing>
      </w:r>
    </w:p>
    <w:p>
      <w:pPr>
        <w:numPr>
          <w:numId w:val="33"/>
        </w:numPr>
        <w:spacing w:before="0" w:after="0"/>
        <w:ind w:left="360" w:hanging="360"/>
      </w:pPr>
      <w:r>
        <w:rPr>
          <w:b w:val="on"/>
        </w:rPr>
        <w:t>RSS 주소</w:t>
      </w:r>
      <w:r>
        <w:t>: 데이터를 수집할 RSS 피드 주소</w:t>
      </w:r>
    </w:p>
    <w:p>
      <w:pPr>
        <w:numPr>
          <w:numId w:val="33"/>
        </w:numPr>
        <w:spacing w:before="0" w:after="0"/>
        <w:ind w:left="360" w:hanging="360"/>
      </w:pPr>
      <w:r>
        <w:rPr>
          <w:b w:val="on"/>
        </w:rPr>
        <w:t>태그 제거 여부</w:t>
      </w:r>
      <w:r>
        <w:t xml:space="preserve">: 태그 제거 여부(기본값: </w:t>
      </w:r>
      <w:r>
        <w:rPr>
          <w:rStyle w:val="af4"/>
        </w:rPr>
        <w:t>false</w:t>
      </w:r>
      <w:r>
        <w:t>).</w:t>
      </w:r>
    </w:p>
    <w:p>
      <w:pPr>
        <w:pStyle w:val="a7"/>
      </w:pPr>
      <w:r>
        <w:t>SFTP WTMP 파일</w:t>
      </w:r>
    </w:p>
    <w:p>
      <w:r>
        <w:t>네트워크 호스트에 SFTP 통신으로 접속하여 WTMP 이벤트를 수집합니다.</w:t>
      </w:r>
    </w:p>
    <w:p>
      <w:r>
        <w:drawing>
          <wp:inline distT="0" distR="0" distB="0" distL="0">
            <wp:extent cx="5715000" cy="17018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53"/>
                    <a:stretch>
                      <a:fillRect/>
                    </a:stretch>
                  </pic:blipFill>
                  <pic:spPr>
                    <a:xfrm>
                      <a:off x="0" y="0"/>
                      <a:ext cx="5715000" cy="1701800"/>
                    </a:xfrm>
                    <a:prstGeom prst="rect">
                      <a:avLst/>
                    </a:prstGeom>
                  </pic:spPr>
                </pic:pic>
              </a:graphicData>
            </a:graphic>
          </wp:inline>
        </w:drawing>
      </w:r>
    </w:p>
    <w:p>
      <w:pPr>
        <w:numPr>
          <w:numId w:val="34"/>
        </w:numPr>
        <w:spacing w:before="0" w:after="0"/>
        <w:ind w:left="360" w:hanging="360"/>
      </w:pPr>
      <w:r>
        <w:rPr>
          <w:b w:val="on"/>
        </w:rPr>
        <w:t>SSH 프로파일</w:t>
      </w:r>
      <w:r>
        <w:t xml:space="preserve">: 네트워크 호스트의 SFTP 연결에 필요한 </w:t>
      </w:r>
      <w:hyperlink r:id="rId54">
        <w:r>
          <w:rPr>
            <w:rStyle w:val="a6"/>
          </w:rPr>
          <w:t>접속 프로파일</w:t>
        </w:r>
      </w:hyperlink>
      <w:r>
        <w:t xml:space="preserve"> 이름</w:t>
      </w:r>
    </w:p>
    <w:p>
      <w:pPr>
        <w:numPr>
          <w:numId w:val="34"/>
        </w:numPr>
        <w:spacing w:before="0" w:after="0"/>
        <w:ind w:left="360" w:hanging="360"/>
      </w:pPr>
      <w:r>
        <w:rPr>
          <w:b w:val="on"/>
        </w:rPr>
        <w:t>파일 경로</w:t>
      </w:r>
      <w:r>
        <w:t xml:space="preserve">: wtmp 로그 파일의 절대 경로(기본값: </w:t>
      </w:r>
      <w:r>
        <w:rPr>
          <w:rStyle w:val="af4"/>
        </w:rPr>
        <w:t>/var/log/wtmp</w:t>
      </w:r>
      <w:r>
        <w:t>)</w:t>
      </w:r>
    </w:p>
    <w:p>
      <w:pPr>
        <w:numPr>
          <w:numId w:val="34"/>
        </w:numPr>
        <w:spacing w:before="0" w:after="0"/>
        <w:ind w:left="360" w:hanging="360"/>
      </w:pPr>
      <w:r>
        <w:rPr>
          <w:b w:val="on"/>
        </w:rPr>
        <w:t>운영체제 유형</w:t>
      </w:r>
      <w:r>
        <w:t xml:space="preserve">: 운영체제(미지정 시 기본값: </w:t>
      </w:r>
      <w:r>
        <w:rPr>
          <w:b w:val="on"/>
        </w:rPr>
        <w:t>linux</w:t>
      </w:r>
      <w:r>
        <w:t xml:space="preserve">). </w:t>
      </w:r>
      <w:r>
        <w:rPr>
          <w:b w:val="on"/>
        </w:rPr>
        <w:t>linux</w:t>
      </w:r>
      <w:r>
        <w:t xml:space="preserve">, </w:t>
      </w:r>
      <w:r>
        <w:rPr>
          <w:b w:val="on"/>
        </w:rPr>
        <w:t>solaris</w:t>
      </w:r>
      <w:r>
        <w:t xml:space="preserve">, </w:t>
      </w:r>
      <w:r>
        <w:rPr>
          <w:b w:val="on"/>
        </w:rPr>
        <w:t>solaris_x86</w:t>
      </w:r>
      <w:r>
        <w:t xml:space="preserve">, </w:t>
      </w:r>
      <w:r>
        <w:rPr>
          <w:b w:val="on"/>
        </w:rPr>
        <w:t>aix</w:t>
      </w:r>
      <w:r>
        <w:t xml:space="preserve">, </w:t>
      </w:r>
      <w:r>
        <w:rPr>
          <w:b w:val="on"/>
        </w:rPr>
        <w:t>hpux</w:t>
      </w:r>
      <w:r>
        <w:t xml:space="preserve"> 중에 선택해서 입력하세요.</w:t>
      </w:r>
    </w:p>
    <w:p>
      <w:pPr>
        <w:numPr>
          <w:numId w:val="34"/>
        </w:numPr>
        <w:spacing w:before="0" w:after="0"/>
        <w:ind w:left="360" w:hanging="360"/>
      </w:pPr>
      <w:r>
        <w:rPr>
          <w:b w:val="on"/>
        </w:rPr>
        <w:t>호스트 IP</w:t>
      </w:r>
      <w:r>
        <w:t xml:space="preserve">: </w:t>
      </w:r>
      <w:r>
        <w:rPr>
          <w:b w:val="on"/>
        </w:rPr>
        <w:t>dst_ip</w:t>
      </w:r>
      <w:r>
        <w:t xml:space="preserve"> 필드에 기록할 IP 주소. WTMP 로그는 IP 주소나 호스트 정보를 포함하지 않습니다. 하나의 테이블에 여러 WTMP 로그를 기록하는 경우, 호스트를 구분할 수 있도록 호스트 IP를 지정하세요.</w:t>
      </w:r>
    </w:p>
    <w:p>
      <w:pPr>
        <w:pStyle w:val="a7"/>
      </w:pPr>
      <w:r>
        <w:t>SFTP 디렉터리 와처</w:t>
      </w:r>
    </w:p>
    <w:p>
      <w:r>
        <w:t>네트워크 호스트에 SFTP 통신으로 접속하여 지정된 디렉터리에서 패턴과 이름이 일치하는 파일을 수집합니다.</w:t>
      </w:r>
    </w:p>
    <w:p>
      <w:r>
        <w:drawing>
          <wp:inline distT="0" distR="0" distB="0" distL="0">
            <wp:extent cx="5715000" cy="50292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55"/>
                    <a:stretch>
                      <a:fillRect/>
                    </a:stretch>
                  </pic:blipFill>
                  <pic:spPr>
                    <a:xfrm>
                      <a:off x="0" y="0"/>
                      <a:ext cx="5715000" cy="5029200"/>
                    </a:xfrm>
                    <a:prstGeom prst="rect">
                      <a:avLst/>
                    </a:prstGeom>
                  </pic:spPr>
                </pic:pic>
              </a:graphicData>
            </a:graphic>
          </wp:inline>
        </w:drawing>
      </w:r>
    </w:p>
    <w:p>
      <w:pPr>
        <w:numPr>
          <w:numId w:val="35"/>
        </w:numPr>
        <w:spacing w:before="0" w:after="0"/>
        <w:ind w:left="360" w:hanging="360"/>
      </w:pPr>
      <w:r>
        <w:rPr>
          <w:b w:val="on"/>
        </w:rPr>
        <w:t>SSH 프로파일</w:t>
      </w:r>
      <w:r>
        <w:t xml:space="preserve">: 네트워크 호스트의 SFTP 연결에 필요한 </w:t>
      </w:r>
      <w:hyperlink r:id="rId56">
        <w:r>
          <w:rPr>
            <w:rStyle w:val="a6"/>
          </w:rPr>
          <w:t>접속 프로파일</w:t>
        </w:r>
      </w:hyperlink>
      <w:r>
        <w:t xml:space="preserve"> 이름</w:t>
      </w:r>
    </w:p>
    <w:p>
      <w:pPr>
        <w:numPr>
          <w:numId w:val="35"/>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35"/>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35"/>
        </w:numPr>
        <w:spacing w:before="0" w:after="0"/>
        <w:ind w:left="360" w:hanging="360"/>
      </w:pPr>
      <w:r>
        <w:rPr>
          <w:b w:val="on"/>
        </w:rPr>
        <w:t>날짜 정규표현식</w:t>
      </w:r>
      <w:r>
        <w:t>: 로그에서 날짜 및 시간 정보 문자열 추출에 사용할 정규표현식</w:t>
      </w:r>
    </w:p>
    <w:p>
      <w:pPr>
        <w:numPr>
          <w:numId w:val="36"/>
        </w:numPr>
        <w:spacing w:before="0" w:after="0"/>
        <w:ind w:left="720" w:hanging="360"/>
      </w:pPr>
      <w:r>
        <w:t>다음은 아파치 로그 등에서 쓰이는 날짜 정보를 정규표현식으로 표현한 예시입니다.</w:t>
      </w:r>
    </w:p>
    <w:p>
      <w:pPr>
        <w:pStyle w:val="ae"/>
        <w:numPr>
          <w:numId w:val="36"/>
        </w:numPr>
        <w:spacing w:before="0" w:after="0"/>
        <w:ind w:left="720" w:hanging="360"/>
      </w:pPr>
      <w:r>
        <w:t>\[(\d{2}/\S{3,10}/\d{4}:\d{2}:\d{2}:\d{2} \+\d{4})\]</w:t>
      </w:r>
    </w:p>
    <w:p>
      <w:pPr>
        <w:numPr>
          <w:numId w:val="36"/>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35"/>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35"/>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35"/>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35"/>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35"/>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35"/>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35"/>
        </w:numPr>
        <w:spacing w:before="0" w:after="0"/>
        <w:ind w:left="360" w:hanging="360"/>
      </w:pPr>
      <w:r>
        <w:rPr>
          <w:b w:val="on"/>
        </w:rPr>
        <w:t>파일이름 태그</w:t>
      </w:r>
      <w:r>
        <w:t>: 수집한 파일 이름을 기록할 필드 이름</w:t>
      </w:r>
    </w:p>
    <w:p>
      <w:pPr>
        <w:numPr>
          <w:numId w:val="35"/>
        </w:numPr>
        <w:spacing w:before="0" w:after="0"/>
        <w:ind w:left="360" w:hanging="360"/>
      </w:pPr>
      <w:r>
        <w:rPr>
          <w:b w:val="on"/>
        </w:rPr>
        <w:t>경로 태그</w:t>
      </w:r>
      <w:r>
        <w:t>: 디렉터리 경로를 기록할 필드 이름</w:t>
      </w:r>
    </w:p>
    <w:p>
      <w:pPr>
        <w:numPr>
          <w:numId w:val="35"/>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파일의 수집 기준 날짜로 사용합니다.</w:t>
      </w:r>
    </w:p>
    <w:p>
      <w:pPr>
        <w:numPr>
          <w:numId w:val="35"/>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35"/>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35"/>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57">
        <w:r>
          <w:rPr>
            <w:rStyle w:val="a6"/>
          </w:rPr>
          <w:t>SYMBL</w:t>
        </w:r>
      </w:hyperlink>
      <w:r>
        <w:t>을 참고하세요.</w:t>
      </w:r>
    </w:p>
    <w:p>
      <w:pPr>
        <w:pStyle w:val="a7"/>
      </w:pPr>
      <w:r>
        <w:t>SFTP 로테이션 로그 파일</w:t>
      </w:r>
    </w:p>
    <w:p>
      <w:r>
        <w:t>네트워크 호스트에 SFTP 통신으로 접속하여 주기적으로 로테이션되는 로그 파일을 수집합니다.</w:t>
      </w:r>
    </w:p>
    <w:p>
      <w:pPr>
        <w:pStyle w:val="af1"/>
      </w:pPr>
      <w:r>
        <w:t>흔히 유닉스나 리눅스 서버에서는 일정 주기로 로그 파일의 이름을 변경하여 백업하고 로그 파일을 새로 생성합니다. 그러한 파일을 로테이션 로그라 합니다.</w:t>
      </w:r>
    </w:p>
    <w:p>
      <w:r>
        <w:drawing>
          <wp:inline distT="0" distR="0" distB="0" distL="0">
            <wp:extent cx="5715000" cy="37846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58"/>
                    <a:stretch>
                      <a:fillRect/>
                    </a:stretch>
                  </pic:blipFill>
                  <pic:spPr>
                    <a:xfrm>
                      <a:off x="0" y="0"/>
                      <a:ext cx="5715000" cy="3784600"/>
                    </a:xfrm>
                    <a:prstGeom prst="rect">
                      <a:avLst/>
                    </a:prstGeom>
                  </pic:spPr>
                </pic:pic>
              </a:graphicData>
            </a:graphic>
          </wp:inline>
        </w:drawing>
      </w:r>
    </w:p>
    <w:p>
      <w:pPr>
        <w:numPr>
          <w:numId w:val="37"/>
        </w:numPr>
        <w:spacing w:before="0" w:after="0"/>
        <w:ind w:left="360" w:hanging="360"/>
      </w:pPr>
      <w:r>
        <w:rPr>
          <w:b w:val="on"/>
        </w:rPr>
        <w:t>SSH 프로파일</w:t>
      </w:r>
      <w:r>
        <w:t xml:space="preserve">: 네트워크 호스트의 SFTP 연결에 필요한 </w:t>
      </w:r>
      <w:hyperlink r:id="rId59">
        <w:r>
          <w:rPr>
            <w:rStyle w:val="a6"/>
          </w:rPr>
          <w:t>접속 프로파일</w:t>
        </w:r>
      </w:hyperlink>
      <w:r>
        <w:t xml:space="preserve"> 이름</w:t>
      </w:r>
    </w:p>
    <w:p>
      <w:pPr>
        <w:numPr>
          <w:numId w:val="37"/>
        </w:numPr>
        <w:spacing w:before="0" w:after="0"/>
        <w:ind w:left="360" w:hanging="360"/>
      </w:pPr>
      <w:r>
        <w:rPr>
          <w:b w:val="on"/>
        </w:rPr>
        <w:t>파일 경로</w:t>
      </w:r>
      <w:r>
        <w:t xml:space="preserve">: 수집할 로그 파일의 절대 경로(예: </w:t>
      </w:r>
      <w:r>
        <w:rPr>
          <w:rStyle w:val="af4"/>
        </w:rPr>
        <w:t>/var/log/secure</w:t>
      </w:r>
      <w:r>
        <w:t>)</w:t>
      </w:r>
    </w:p>
    <w:p>
      <w:pPr>
        <w:numPr>
          <w:numId w:val="37"/>
        </w:numPr>
        <w:spacing w:before="0" w:after="0"/>
        <w:ind w:left="360" w:hanging="360"/>
      </w:pPr>
      <w:r>
        <w:rPr>
          <w:b w:val="on"/>
        </w:rPr>
        <w:t>문자 집합</w:t>
      </w:r>
      <w:r>
        <w:t xml:space="preserve">: GZIP 압축을 해제한 후 텍스트 파일에 적용할 문자 인코딩 방식(미지정 시 기본값: </w:t>
      </w:r>
      <w:r>
        <w:rPr>
          <w:rStyle w:val="af4"/>
        </w:rPr>
        <w:t>utf-8</w:t>
      </w:r>
      <w:r>
        <w:t>)</w:t>
      </w:r>
    </w:p>
    <w:p>
      <w:pPr>
        <w:numPr>
          <w:numId w:val="37"/>
        </w:numPr>
        <w:spacing w:before="0" w:after="0"/>
        <w:ind w:left="360" w:hanging="360"/>
      </w:pPr>
      <w:r>
        <w:rPr>
          <w:b w:val="on"/>
        </w:rPr>
        <w:t>날짜 정규표현식</w:t>
      </w:r>
      <w:r>
        <w:t>: 로그에서 날짜 및 시간 정보 문자열 추출에 사용할 정규표현식</w:t>
      </w:r>
    </w:p>
    <w:p>
      <w:pPr>
        <w:numPr>
          <w:numId w:val="38"/>
        </w:numPr>
        <w:spacing w:before="0" w:after="0"/>
        <w:ind w:left="720" w:hanging="360"/>
      </w:pPr>
      <w:r>
        <w:t>다음은 아파치 로그 등에서 쓰이는 날짜 정보를 정규표현식으로 표현한 예시입니다.</w:t>
      </w:r>
    </w:p>
    <w:p>
      <w:pPr>
        <w:pStyle w:val="ae"/>
        <w:numPr>
          <w:numId w:val="38"/>
        </w:numPr>
        <w:spacing w:before="0" w:after="0"/>
        <w:ind w:left="720" w:hanging="360"/>
      </w:pPr>
      <w:r>
        <w:t>\[(\d{2}/\S{3,10}/\d{4}:\d{2}:\d{2}:\d{2} \+\d{4})\]</w:t>
      </w:r>
    </w:p>
    <w:p>
      <w:pPr>
        <w:numPr>
          <w:numId w:val="38"/>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37"/>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37"/>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37"/>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37"/>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37"/>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37"/>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37"/>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60">
        <w:r>
          <w:rPr>
            <w:rStyle w:val="a6"/>
          </w:rPr>
          <w:t>SYMBL</w:t>
        </w:r>
      </w:hyperlink>
      <w:r>
        <w:t>을 참고하세요.</w:t>
      </w:r>
    </w:p>
    <w:p>
      <w:pPr>
        <w:pStyle w:val="a7"/>
      </w:pPr>
      <w:r>
        <w:t>SFTP 멀티 로테이션 로그 파일</w:t>
      </w:r>
    </w:p>
    <w:p>
      <w:r>
        <w:t>네트워크 호스트에 SFTP 통신으로 접속하여 주기적으로 다른 경로에 백업하는 방식으로 로테이션하는 로그 파일을 수집합니다.</w:t>
      </w:r>
    </w:p>
    <w:p>
      <w:r>
        <w:drawing>
          <wp:inline distT="0" distR="0" distB="0" distL="0">
            <wp:extent cx="5715000" cy="45466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61"/>
                    <a:stretch>
                      <a:fillRect/>
                    </a:stretch>
                  </pic:blipFill>
                  <pic:spPr>
                    <a:xfrm>
                      <a:off x="0" y="0"/>
                      <a:ext cx="5715000" cy="4546600"/>
                    </a:xfrm>
                    <a:prstGeom prst="rect">
                      <a:avLst/>
                    </a:prstGeom>
                  </pic:spPr>
                </pic:pic>
              </a:graphicData>
            </a:graphic>
          </wp:inline>
        </w:drawing>
      </w:r>
    </w:p>
    <w:p>
      <w:pPr>
        <w:numPr>
          <w:numId w:val="39"/>
        </w:numPr>
        <w:spacing w:before="0" w:after="0"/>
        <w:ind w:left="360" w:hanging="360"/>
      </w:pPr>
      <w:r>
        <w:rPr>
          <w:b w:val="on"/>
        </w:rPr>
        <w:t>SSH 프로파일</w:t>
      </w:r>
      <w:r>
        <w:t xml:space="preserve">: 네트워크 호스트의 SFTP 연결에 필요한 </w:t>
      </w:r>
      <w:hyperlink r:id="rId62">
        <w:r>
          <w:rPr>
            <w:rStyle w:val="a6"/>
          </w:rPr>
          <w:t>접속 프로파일</w:t>
        </w:r>
      </w:hyperlink>
      <w:r>
        <w:t xml:space="preserve"> 이름</w:t>
      </w:r>
    </w:p>
    <w:p>
      <w:pPr>
        <w:numPr>
          <w:numId w:val="39"/>
        </w:numPr>
        <w:spacing w:before="0" w:after="0"/>
        <w:ind w:left="360" w:hanging="360"/>
      </w:pPr>
      <w:r>
        <w:rPr>
          <w:b w:val="on"/>
        </w:rPr>
        <w:t>디렉터리 경로</w:t>
      </w:r>
      <w:r>
        <w:t xml:space="preserve">: 로그 파일을 수집할 대상 디렉터리의 절대 경로(예: </w:t>
      </w:r>
      <w:r>
        <w:rPr>
          <w:rStyle w:val="af4"/>
        </w:rPr>
        <w:t>/var/log/foo</w:t>
      </w:r>
      <w:r>
        <w:t>)</w:t>
      </w:r>
    </w:p>
    <w:p>
      <w:pPr>
        <w:numPr>
          <w:numId w:val="39"/>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39"/>
        </w:numPr>
        <w:spacing w:before="0" w:after="0"/>
        <w:ind w:left="360" w:hanging="360"/>
      </w:pPr>
      <w:r>
        <w:rPr>
          <w:b w:val="on"/>
        </w:rPr>
        <w:t>문자 집합</w:t>
      </w:r>
      <w:r>
        <w:t xml:space="preserve">: 파일에 적용할 문자 인코딩(미지정 시 기본값: </w:t>
      </w:r>
      <w:r>
        <w:rPr>
          <w:rStyle w:val="af4"/>
        </w:rPr>
        <w:t>utf-8</w:t>
      </w:r>
      <w:r>
        <w:t>)</w:t>
      </w:r>
    </w:p>
    <w:p>
      <w:pPr>
        <w:numPr>
          <w:numId w:val="39"/>
        </w:numPr>
        <w:spacing w:before="0" w:after="0"/>
        <w:ind w:left="360" w:hanging="360"/>
      </w:pPr>
      <w:r>
        <w:rPr>
          <w:b w:val="on"/>
        </w:rPr>
        <w:t>날짜 정규표현식</w:t>
      </w:r>
      <w:r>
        <w:t>: 로그에서 날짜 및 시간 정보 문자열 추출에 사용할 정규표현식</w:t>
      </w:r>
    </w:p>
    <w:p>
      <w:pPr>
        <w:numPr>
          <w:numId w:val="40"/>
        </w:numPr>
        <w:spacing w:before="0" w:after="0"/>
        <w:ind w:left="720" w:hanging="360"/>
      </w:pPr>
      <w:r>
        <w:t>다음은 아파치 로그 등에서 쓰이는 날짜 정보를 정규표현식으로 표현한 예시입니다.</w:t>
      </w:r>
    </w:p>
    <w:p>
      <w:pPr>
        <w:pStyle w:val="ae"/>
        <w:numPr>
          <w:numId w:val="40"/>
        </w:numPr>
        <w:spacing w:before="0" w:after="0"/>
        <w:ind w:left="720" w:hanging="360"/>
      </w:pPr>
      <w:r>
        <w:t>\[(\d{2}/\S{3,10}/\d{4}:\d{2}:\d{2}:\d{2} \+\d{4})\]</w:t>
      </w:r>
    </w:p>
    <w:p>
      <w:pPr>
        <w:numPr>
          <w:numId w:val="40"/>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39"/>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39"/>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39"/>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39"/>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39"/>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39"/>
        </w:numPr>
        <w:spacing w:before="0" w:after="0"/>
        <w:ind w:left="360" w:hanging="360"/>
      </w:pPr>
      <w:r>
        <w:rPr>
          <w:b w:val="on"/>
        </w:rPr>
        <w:t>파일네임 태그</w:t>
      </w:r>
      <w:r>
        <w:t>: 수집한 파일 이름을 기록할 필드 이름</w:t>
      </w:r>
    </w:p>
    <w:p>
      <w:pPr>
        <w:numPr>
          <w:numId w:val="39"/>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39"/>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63">
        <w:r>
          <w:rPr>
            <w:rStyle w:val="a6"/>
          </w:rPr>
          <w:t>SYMBL</w:t>
        </w:r>
      </w:hyperlink>
      <w:r>
        <w:t>을 참고하세요.</w:t>
      </w:r>
    </w:p>
    <w:p>
      <w:pPr>
        <w:pStyle w:val="a7"/>
      </w:pPr>
      <w:r>
        <w:t>SFTP 일자별 디렉터리</w:t>
      </w:r>
    </w:p>
    <w:p>
      <w:r>
        <w:t>네트워크 호스트에 SFTP 통신으로 접속하여 하루 단위로 생성되는 디렉터리를 순회하면서 파일 이름 패턴과 일치하는 모든 로그 파일을 수집합니다.</w:t>
      </w:r>
    </w:p>
    <w:p>
      <w:r>
        <w:drawing>
          <wp:inline distT="0" distR="0" distB="0" distL="0">
            <wp:extent cx="5715000" cy="64135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64"/>
                    <a:stretch>
                      <a:fillRect/>
                    </a:stretch>
                  </pic:blipFill>
                  <pic:spPr>
                    <a:xfrm>
                      <a:off x="0" y="0"/>
                      <a:ext cx="5715000" cy="6413500"/>
                    </a:xfrm>
                    <a:prstGeom prst="rect">
                      <a:avLst/>
                    </a:prstGeom>
                  </pic:spPr>
                </pic:pic>
              </a:graphicData>
            </a:graphic>
          </wp:inline>
        </w:drawing>
      </w:r>
    </w:p>
    <w:p>
      <w:pPr>
        <w:numPr>
          <w:numId w:val="41"/>
        </w:numPr>
        <w:spacing w:before="0" w:after="0"/>
        <w:ind w:left="360" w:hanging="360"/>
      </w:pPr>
      <w:r>
        <w:rPr>
          <w:b w:val="on"/>
        </w:rPr>
        <w:t>SSH 프로파일</w:t>
      </w:r>
      <w:r>
        <w:t xml:space="preserve">: 네트워크 호스트의 SFTP 연결에 필요한 </w:t>
      </w:r>
      <w:hyperlink r:id="rId65">
        <w:r>
          <w:rPr>
            <w:rStyle w:val="a6"/>
          </w:rPr>
          <w:t>접속 프로파일</w:t>
        </w:r>
      </w:hyperlink>
      <w:r>
        <w:t xml:space="preserve"> 이름</w:t>
      </w:r>
    </w:p>
    <w:p>
      <w:pPr>
        <w:numPr>
          <w:numId w:val="41"/>
        </w:numPr>
        <w:spacing w:before="0" w:after="0"/>
        <w:ind w:left="360" w:hanging="360"/>
      </w:pPr>
      <w:r>
        <w:rPr>
          <w:b w:val="on"/>
        </w:rPr>
        <w:t>모니터링 기간</w:t>
      </w:r>
      <w:r>
        <w:t>: 실시간으로 파일 변화를 모니터링할 기간(기본값: 0). 값이 0일 때, 실시간 수집을 비활성화합니다.</w:t>
      </w:r>
    </w:p>
    <w:p>
      <w:pPr>
        <w:numPr>
          <w:numId w:val="41"/>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41"/>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41"/>
        </w:numPr>
        <w:spacing w:before="0" w:after="0"/>
        <w:ind w:left="360" w:hanging="360"/>
      </w:pPr>
      <w:r>
        <w:rPr>
          <w:b w:val="on"/>
        </w:rPr>
        <w:t>디렉터리 날짜 정규표현식</w:t>
      </w:r>
      <w:r>
        <w:t xml:space="preserve">: 디렉터리 경로에서 날짜 문자열 검색에 사용할 정규표현식. 디렉터리 경로에 날짜 정보(예: </w:t>
      </w:r>
      <w:r>
        <w:rPr>
          <w:rStyle w:val="af4"/>
        </w:rPr>
        <w:t>/var/log/foo/2022-11-02</w:t>
      </w:r>
      <w:r>
        <w:t>)가 있으면 디렉터리 경로 문자열에서 날짜 정보를 추출해 사용합니다.</w:t>
      </w:r>
    </w:p>
    <w:p>
      <w:pPr>
        <w:numPr>
          <w:numId w:val="41"/>
        </w:numPr>
        <w:spacing w:before="0" w:after="0"/>
        <w:ind w:left="360" w:hanging="360"/>
      </w:pPr>
      <w:r>
        <w:rPr>
          <w:b w:val="on"/>
        </w:rPr>
        <w:t>디렉터리 날짜 포맷</w:t>
      </w:r>
      <w:r>
        <w:t xml:space="preserve">: 날짜 문자열을 파싱하는데 사용할 포맷(미지정 시 기본값: </w:t>
      </w:r>
      <w:r>
        <w:rPr>
          <w:rStyle w:val="af4"/>
        </w:rPr>
        <w:t>yyyyMMdd</w:t>
      </w:r>
      <w:r>
        <w:t>)</w:t>
      </w:r>
    </w:p>
    <w:p>
      <w:pPr>
        <w:numPr>
          <w:numId w:val="41"/>
        </w:numPr>
        <w:spacing w:before="0" w:after="0"/>
        <w:ind w:left="360" w:hanging="360"/>
      </w:pPr>
      <w:r>
        <w:rPr>
          <w:b w:val="on"/>
        </w:rPr>
        <w:t>디렉터리 날짜 사용 유무</w:t>
      </w:r>
      <w:r>
        <w:t xml:space="preserve">: 디렉터리 날짜 포맷을 이용한 로그 생성 날짜 생성 여부(기본값: </w:t>
      </w:r>
      <w:r>
        <w:rPr>
          <w:rStyle w:val="af4"/>
        </w:rPr>
        <w:t>false</w:t>
      </w:r>
      <w:r>
        <w:t>)</w:t>
      </w:r>
    </w:p>
    <w:p>
      <w:pPr>
        <w:numPr>
          <w:numId w:val="41"/>
        </w:numPr>
        <w:spacing w:before="0" w:after="0"/>
        <w:ind w:left="360" w:hanging="360"/>
      </w:pPr>
      <w:r>
        <w:rPr>
          <w:b w:val="on"/>
        </w:rPr>
        <w:t>과거 로그 수집 시작 일자</w:t>
      </w:r>
      <w:r>
        <w:t xml:space="preserve">: </w:t>
      </w:r>
      <w:r>
        <w:rPr>
          <w:rStyle w:val="af4"/>
        </w:rPr>
        <w:t>yyyyMMdd</w:t>
      </w:r>
      <w:r>
        <w:t xml:space="preserve"> 형식으로 시작 일자를 입력. 지정하지 않으면 과거 로그 수집이 비활성화됩니다.</w:t>
      </w:r>
    </w:p>
    <w:p>
      <w:pPr>
        <w:numPr>
          <w:numId w:val="41"/>
        </w:numPr>
        <w:spacing w:before="0" w:after="0"/>
        <w:ind w:left="360" w:hanging="360"/>
      </w:pPr>
      <w:r>
        <w:rPr>
          <w:b w:val="on"/>
        </w:rPr>
        <w:t>과거 로그 수집 끝 일자</w:t>
      </w:r>
      <w:r>
        <w:t xml:space="preserve">: </w:t>
      </w:r>
      <w:r>
        <w:rPr>
          <w:rStyle w:val="af4"/>
        </w:rPr>
        <w:t>yyyyMMdd</w:t>
      </w:r>
      <w:r>
        <w:t xml:space="preserve"> 형식으로 끝 일자를 입력. 지정하지 않으면 과거 로그 수집이 비활성화됩니다.</w:t>
      </w:r>
    </w:p>
    <w:p>
      <w:pPr>
        <w:numPr>
          <w:numId w:val="41"/>
        </w:numPr>
        <w:spacing w:before="0" w:after="0"/>
        <w:ind w:left="360" w:hanging="360"/>
      </w:pPr>
      <w:r>
        <w:rPr>
          <w:b w:val="on"/>
        </w:rPr>
        <w:t>날짜 정규표현식</w:t>
      </w:r>
      <w:r>
        <w:t>: 로그에서 날짜 및 시간 정보 문자열 추출에 사용할 정규표현식</w:t>
      </w:r>
    </w:p>
    <w:p>
      <w:pPr>
        <w:numPr>
          <w:numId w:val="42"/>
        </w:numPr>
        <w:spacing w:before="0" w:after="0"/>
        <w:ind w:left="720" w:hanging="360"/>
      </w:pPr>
      <w:r>
        <w:t>다음은 아파치 로그 등에서 쓰이는 날짜 정보를 정규표현식으로 표현한 예시입니다.</w:t>
      </w:r>
    </w:p>
    <w:p>
      <w:pPr>
        <w:pStyle w:val="ae"/>
        <w:numPr>
          <w:numId w:val="42"/>
        </w:numPr>
        <w:spacing w:before="0" w:after="0"/>
        <w:ind w:left="720" w:hanging="360"/>
      </w:pPr>
      <w:r>
        <w:t>\[(\d{2}/\S{3,10}/\d{4}:\d{2}:\d{2}:\d{2} \+\d{4})\]</w:t>
      </w:r>
    </w:p>
    <w:p>
      <w:pPr>
        <w:numPr>
          <w:numId w:val="42"/>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41"/>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41"/>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41"/>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41"/>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41"/>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41"/>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41"/>
        </w:numPr>
        <w:spacing w:before="0" w:after="0"/>
        <w:ind w:left="360" w:hanging="360"/>
      </w:pPr>
      <w:r>
        <w:rPr>
          <w:b w:val="on"/>
        </w:rPr>
        <w:t>파일이름 태그</w:t>
      </w:r>
      <w:r>
        <w:t>: 수집한 파일 이름을 기록할 필드 이름</w:t>
      </w:r>
    </w:p>
    <w:p>
      <w:pPr>
        <w:numPr>
          <w:numId w:val="41"/>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41"/>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66">
        <w:r>
          <w:rPr>
            <w:rStyle w:val="a6"/>
          </w:rPr>
          <w:t>SYMBL</w:t>
        </w:r>
      </w:hyperlink>
      <w:r>
        <w:t>을 참고하세요.</w:t>
      </w:r>
    </w:p>
    <w:p>
      <w:pPr>
        <w:pStyle w:val="a7"/>
      </w:pPr>
      <w:r>
        <w:t>SNMP GET</w:t>
      </w:r>
    </w:p>
    <w:p>
      <w:r>
        <w:t>SNMP 에이전트를 대상으로 SNMP 쿼리를 수행한 결과를 수집합니다.</w:t>
      </w:r>
    </w:p>
    <w:p>
      <w:r>
        <w:drawing>
          <wp:inline distT="0" distR="0" distB="0" distL="0">
            <wp:extent cx="5715000" cy="22733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67"/>
                    <a:stretch>
                      <a:fillRect/>
                    </a:stretch>
                  </pic:blipFill>
                  <pic:spPr>
                    <a:xfrm>
                      <a:off x="0" y="0"/>
                      <a:ext cx="5715000" cy="2273300"/>
                    </a:xfrm>
                    <a:prstGeom prst="rect">
                      <a:avLst/>
                    </a:prstGeom>
                  </pic:spPr>
                </pic:pic>
              </a:graphicData>
            </a:graphic>
          </wp:inline>
        </w:drawing>
      </w:r>
    </w:p>
    <w:p>
      <w:pPr>
        <w:numPr>
          <w:numId w:val="43"/>
        </w:numPr>
        <w:spacing w:before="0" w:after="0"/>
        <w:ind w:left="360" w:hanging="360"/>
      </w:pPr>
      <w:r>
        <w:rPr>
          <w:b w:val="on"/>
        </w:rPr>
        <w:t>SNMP 버전</w:t>
      </w:r>
      <w:r>
        <w:t>: v1, v2c 중 하나를 입력(기본값: 없음)</w:t>
      </w:r>
    </w:p>
    <w:p>
      <w:pPr>
        <w:numPr>
          <w:numId w:val="43"/>
        </w:numPr>
        <w:spacing w:before="0" w:after="0"/>
        <w:ind w:left="360" w:hanging="360"/>
      </w:pPr>
      <w:r>
        <w:rPr>
          <w:b w:val="on"/>
        </w:rPr>
        <w:t>IP 주소</w:t>
      </w:r>
      <w:r>
        <w:t>: SNMP 에이전트의 호스트 이름 혹은 IP 주소(기본값: 없음)</w:t>
      </w:r>
    </w:p>
    <w:p>
      <w:pPr>
        <w:numPr>
          <w:numId w:val="43"/>
        </w:numPr>
        <w:spacing w:before="0" w:after="0"/>
        <w:ind w:left="360" w:hanging="360"/>
      </w:pPr>
      <w:r>
        <w:rPr>
          <w:b w:val="on"/>
        </w:rPr>
        <w:t>SNMP 포트</w:t>
      </w:r>
      <w:r>
        <w:t>: SNMP 쿼리를 수행할 때 사용할 포트 번호(기본값: 161)</w:t>
      </w:r>
    </w:p>
    <w:p>
      <w:pPr>
        <w:numPr>
          <w:numId w:val="43"/>
        </w:numPr>
        <w:spacing w:before="0" w:after="0"/>
        <w:ind w:left="360" w:hanging="360"/>
      </w:pPr>
      <w:r>
        <w:rPr>
          <w:b w:val="on"/>
        </w:rPr>
        <w:t>SNMP 커뮤니티</w:t>
      </w:r>
      <w:r>
        <w:t>: SNMP 인증에 사용할 커뮤니티 문자열(예: public)</w:t>
      </w:r>
    </w:p>
    <w:p>
      <w:pPr>
        <w:numPr>
          <w:numId w:val="43"/>
        </w:numPr>
        <w:spacing w:before="0" w:after="0"/>
        <w:ind w:left="360" w:hanging="360"/>
      </w:pPr>
      <w:r>
        <w:rPr>
          <w:b w:val="on"/>
        </w:rPr>
        <w:t>OID 매핑 목록</w:t>
      </w:r>
      <w:r>
        <w:t>: 수집할 대상 Object ID와 필드 이름의 쌍을 쉼표(</w:t>
      </w:r>
      <w:r>
        <w:rPr>
          <w:rStyle w:val="af4"/>
        </w:rPr>
        <w:t>,</w:t>
      </w:r>
      <w:r>
        <w:t>)로 구분하여 입력. 로그를 수집할 때 OID가 지정한 필드 이름으로 변환되어 값과 함께 기록됩니다.</w:t>
      </w:r>
    </w:p>
    <w:p>
      <w:pPr>
        <w:numPr>
          <w:numId w:val="43"/>
        </w:numPr>
        <w:spacing w:before="0" w:after="0"/>
        <w:ind w:left="360" w:hanging="360"/>
      </w:pPr>
      <w:r>
        <w:rPr>
          <w:b w:val="on"/>
        </w:rPr>
        <w:t>타임아웃 (초)</w:t>
      </w:r>
      <w:r>
        <w:t>: 쿼리 응답 만료시간(단위: 초, 기본값: 5)</w:t>
      </w:r>
    </w:p>
    <w:p>
      <w:pPr>
        <w:numPr>
          <w:numId w:val="43"/>
        </w:numPr>
        <w:spacing w:before="0" w:after="0"/>
        <w:ind w:left="360" w:hanging="360"/>
      </w:pPr>
      <w:r>
        <w:rPr>
          <w:b w:val="on"/>
        </w:rPr>
        <w:t>재시도 횟수</w:t>
      </w:r>
      <w:r>
        <w:t>: 쿼리 실패 시 재시도 횟수(기본값: 2)</w:t>
      </w:r>
    </w:p>
    <w:p>
      <w:pPr>
        <w:pStyle w:val="a7"/>
      </w:pPr>
      <w:r>
        <w:t>SNMP 인터페이스 통계</w:t>
      </w:r>
    </w:p>
    <w:p>
      <w:r>
        <w:t>SNMP 쿼리를 통해 인터페이스별 트래픽 통계를 수집합니다.</w:t>
      </w:r>
    </w:p>
    <w:p>
      <w:r>
        <w:drawing>
          <wp:inline distT="0" distR="0" distB="0" distL="0">
            <wp:extent cx="5715000" cy="19812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68"/>
                    <a:stretch>
                      <a:fillRect/>
                    </a:stretch>
                  </pic:blipFill>
                  <pic:spPr>
                    <a:xfrm>
                      <a:off x="0" y="0"/>
                      <a:ext cx="5715000" cy="1981200"/>
                    </a:xfrm>
                    <a:prstGeom prst="rect">
                      <a:avLst/>
                    </a:prstGeom>
                  </pic:spPr>
                </pic:pic>
              </a:graphicData>
            </a:graphic>
          </wp:inline>
        </w:drawing>
      </w:r>
    </w:p>
    <w:p>
      <w:pPr>
        <w:numPr>
          <w:numId w:val="44"/>
        </w:numPr>
        <w:spacing w:before="0" w:after="0"/>
        <w:ind w:left="360" w:hanging="360"/>
      </w:pPr>
      <w:r>
        <w:rPr>
          <w:b w:val="on"/>
        </w:rPr>
        <w:t>대상 에이전트 IP 주소</w:t>
      </w:r>
      <w:r>
        <w:t>: 대상 네트워크 장비의 주소(기본값: 없음)</w:t>
      </w:r>
    </w:p>
    <w:p>
      <w:pPr>
        <w:numPr>
          <w:numId w:val="44"/>
        </w:numPr>
        <w:spacing w:before="0" w:after="0"/>
        <w:ind w:left="360" w:hanging="360"/>
      </w:pPr>
      <w:r>
        <w:rPr>
          <w:b w:val="on"/>
        </w:rPr>
        <w:t>대상 에이전트 SNMP 포트</w:t>
      </w:r>
      <w:r>
        <w:t>: SNMP 쿼리를 수행할 때 사용할 포트 번호(기본값: 161)</w:t>
      </w:r>
    </w:p>
    <w:p>
      <w:pPr>
        <w:numPr>
          <w:numId w:val="44"/>
        </w:numPr>
        <w:spacing w:before="0" w:after="0"/>
        <w:ind w:left="360" w:hanging="360"/>
      </w:pPr>
      <w:r>
        <w:rPr>
          <w:b w:val="on"/>
        </w:rPr>
        <w:t>Community 문자열</w:t>
      </w:r>
      <w:r>
        <w:t xml:space="preserve">: 대상 네트워크 장비의 커뮤니티 문자열(예: </w:t>
      </w:r>
      <w:r>
        <w:rPr>
          <w:rStyle w:val="af4"/>
        </w:rPr>
        <w:t>public</w:t>
      </w:r>
      <w:r>
        <w:t>).</w:t>
      </w:r>
    </w:p>
    <w:p>
      <w:pPr>
        <w:numPr>
          <w:numId w:val="44"/>
        </w:numPr>
        <w:spacing w:before="0" w:after="0"/>
        <w:ind w:left="360" w:hanging="360"/>
      </w:pPr>
      <w:r>
        <w:rPr>
          <w:b w:val="on"/>
        </w:rPr>
        <w:t>SNMP 버전</w:t>
      </w:r>
      <w:r>
        <w:t xml:space="preserve">: 대상 장비가 인식하는 SNMP 버전 번호를 1, 2 중에서 입력(기본값: 2). 2는 </w:t>
      </w:r>
      <w:r>
        <w:rPr>
          <w:rStyle w:val="af4"/>
        </w:rPr>
        <w:t>v2c</w:t>
      </w:r>
      <w:r>
        <w:t>를 의미합니다.</w:t>
      </w:r>
    </w:p>
    <w:p>
      <w:pPr>
        <w:pStyle w:val="a7"/>
      </w:pPr>
      <w:r>
        <w:t>SNMP 트랩 수신기</w:t>
      </w:r>
    </w:p>
    <w:p>
      <w:r>
        <w:t>네트워크 호스트가 로그프레소 소나로 전송한 SNMP 트랩 메시지를 수집합니다.</w:t>
      </w:r>
    </w:p>
    <w:p>
      <w:r>
        <w:drawing>
          <wp:inline distT="0" distR="0" distB="0" distL="0">
            <wp:extent cx="5715000" cy="9144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69"/>
                    <a:stretch>
                      <a:fillRect/>
                    </a:stretch>
                  </pic:blipFill>
                  <pic:spPr>
                    <a:xfrm>
                      <a:off x="0" y="0"/>
                      <a:ext cx="5715000" cy="914400"/>
                    </a:xfrm>
                    <a:prstGeom prst="rect">
                      <a:avLst/>
                    </a:prstGeom>
                  </pic:spPr>
                </pic:pic>
              </a:graphicData>
            </a:graphic>
          </wp:inline>
        </w:drawing>
      </w:r>
    </w:p>
    <w:p>
      <w:pPr>
        <w:numPr>
          <w:numId w:val="45"/>
        </w:numPr>
        <w:spacing w:before="0" w:after="0"/>
        <w:ind w:left="360" w:hanging="360"/>
      </w:pPr>
      <w:r>
        <w:rPr>
          <w:b w:val="on"/>
        </w:rPr>
        <w:t>원격지 IP</w:t>
      </w:r>
      <w:r>
        <w:t>: SNMP 트랩 메시지 전송 호스트의 IP 주소</w:t>
      </w:r>
    </w:p>
    <w:p>
      <w:pPr>
        <w:pStyle w:val="a7"/>
      </w:pPr>
      <w:r>
        <w:t>SNMPv3 GET</w:t>
      </w:r>
    </w:p>
    <w:p>
      <w:r>
        <w:t>SNMPv3 에이전트를 대상으로 SNMP 쿼리를 수행한 결과를 수집합니다.</w:t>
      </w:r>
    </w:p>
    <w:p>
      <w:r>
        <w:drawing>
          <wp:inline distT="0" distR="0" distB="0" distL="0">
            <wp:extent cx="5715000" cy="3289300"/>
            <wp:docPr id="31" name="Drawing 31" descr=""/>
            <a:graphic xmlns:a="http://schemas.openxmlformats.org/drawingml/2006/main">
              <a:graphicData uri="http://schemas.openxmlformats.org/drawingml/2006/picture">
                <pic:pic xmlns:pic="http://schemas.openxmlformats.org/drawingml/2006/picture">
                  <pic:nvPicPr>
                    <pic:cNvPr id="0" name="Picture 31" descr=""/>
                    <pic:cNvPicPr>
                      <a:picLocks noChangeAspect="true"/>
                    </pic:cNvPicPr>
                  </pic:nvPicPr>
                  <pic:blipFill>
                    <a:blip r:embed="rId70"/>
                    <a:stretch>
                      <a:fillRect/>
                    </a:stretch>
                  </pic:blipFill>
                  <pic:spPr>
                    <a:xfrm>
                      <a:off x="0" y="0"/>
                      <a:ext cx="5715000" cy="3289300"/>
                    </a:xfrm>
                    <a:prstGeom prst="rect">
                      <a:avLst/>
                    </a:prstGeom>
                  </pic:spPr>
                </pic:pic>
              </a:graphicData>
            </a:graphic>
          </wp:inline>
        </w:drawing>
      </w:r>
    </w:p>
    <w:p>
      <w:pPr>
        <w:numPr>
          <w:numId w:val="46"/>
        </w:numPr>
        <w:spacing w:before="0" w:after="0"/>
        <w:ind w:left="360" w:hanging="360"/>
      </w:pPr>
      <w:r>
        <w:rPr>
          <w:b w:val="on"/>
        </w:rPr>
        <w:t>IP 주소</w:t>
      </w:r>
      <w:r>
        <w:t>: SNMP 에이전트의 호스트 이름 혹은 IP 주소(기본값: 없음)</w:t>
      </w:r>
    </w:p>
    <w:p>
      <w:pPr>
        <w:numPr>
          <w:numId w:val="46"/>
        </w:numPr>
        <w:spacing w:before="0" w:after="0"/>
        <w:ind w:left="360" w:hanging="360"/>
      </w:pPr>
      <w:r>
        <w:rPr>
          <w:b w:val="on"/>
        </w:rPr>
        <w:t>SNMP 포트</w:t>
      </w:r>
      <w:r>
        <w:t>: SNMP 쿼리를 수행할 때 사용할 포트 번호(기본값: 161)</w:t>
      </w:r>
    </w:p>
    <w:p>
      <w:pPr>
        <w:numPr>
          <w:numId w:val="46"/>
        </w:numPr>
        <w:spacing w:before="0" w:after="0"/>
        <w:ind w:left="360" w:hanging="360"/>
      </w:pPr>
      <w:r>
        <w:rPr>
          <w:b w:val="on"/>
        </w:rPr>
        <w:t>SNMPv3 사용자 이름</w:t>
      </w:r>
      <w:r>
        <w:t>: SNMPv3 통신 인증용 사용자 이름</w:t>
      </w:r>
    </w:p>
    <w:p>
      <w:pPr>
        <w:numPr>
          <w:numId w:val="46"/>
        </w:numPr>
        <w:spacing w:before="0" w:after="0"/>
        <w:ind w:left="360" w:hanging="360"/>
      </w:pPr>
      <w:r>
        <w:rPr>
          <w:b w:val="on"/>
        </w:rPr>
        <w:t>SNMPv3 인증 프로토콜</w:t>
      </w:r>
      <w:r>
        <w:t xml:space="preserve">: </w:t>
      </w:r>
      <w:r>
        <w:rPr>
          <w:rStyle w:val="af4"/>
        </w:rPr>
        <w:t>MD5</w:t>
      </w:r>
      <w:r>
        <w:t xml:space="preserve">, </w:t>
      </w:r>
      <w:r>
        <w:rPr>
          <w:rStyle w:val="af4"/>
        </w:rPr>
        <w:t>SHA</w:t>
      </w:r>
      <w:r>
        <w:t xml:space="preserve"> 중에서 입력(기본값: </w:t>
      </w:r>
      <w:r>
        <w:rPr>
          <w:rStyle w:val="af4"/>
        </w:rPr>
        <w:t>SHA</w:t>
      </w:r>
      <w:r>
        <w:t>).</w:t>
      </w:r>
    </w:p>
    <w:p>
      <w:pPr>
        <w:numPr>
          <w:numId w:val="46"/>
        </w:numPr>
        <w:spacing w:before="0" w:after="0"/>
        <w:ind w:left="360" w:hanging="360"/>
      </w:pPr>
      <w:r>
        <w:rPr>
          <w:b w:val="on"/>
        </w:rPr>
        <w:t>SNMPv3 인증 암호</w:t>
      </w:r>
      <w:r>
        <w:t>: SNMPv3 인증 암호</w:t>
      </w:r>
    </w:p>
    <w:p>
      <w:pPr>
        <w:numPr>
          <w:numId w:val="46"/>
        </w:numPr>
        <w:spacing w:before="0" w:after="0"/>
        <w:ind w:left="360" w:hanging="360"/>
      </w:pPr>
      <w:r>
        <w:rPr>
          <w:b w:val="on"/>
        </w:rPr>
        <w:t>SNMPv3 암호화 프로토콜</w:t>
      </w:r>
      <w:r>
        <w:t xml:space="preserve">: </w:t>
      </w:r>
      <w:r>
        <w:rPr>
          <w:rStyle w:val="af4"/>
        </w:rPr>
        <w:t>DES</w:t>
      </w:r>
      <w:r>
        <w:t xml:space="preserve">, </w:t>
      </w:r>
      <w:r>
        <w:rPr>
          <w:rStyle w:val="af4"/>
        </w:rPr>
        <w:t>AES</w:t>
      </w:r>
      <w:r>
        <w:t xml:space="preserve"> 중에서 입력(기본값: </w:t>
      </w:r>
      <w:r>
        <w:rPr>
          <w:rStyle w:val="af4"/>
        </w:rPr>
        <w:t>AES</w:t>
      </w:r>
      <w:r>
        <w:t>).</w:t>
      </w:r>
    </w:p>
    <w:p>
      <w:pPr>
        <w:numPr>
          <w:numId w:val="46"/>
        </w:numPr>
        <w:spacing w:before="0" w:after="0"/>
        <w:ind w:left="360" w:hanging="360"/>
      </w:pPr>
      <w:r>
        <w:rPr>
          <w:b w:val="on"/>
        </w:rPr>
        <w:t>SNMPv3 암호화 키</w:t>
      </w:r>
      <w:r>
        <w:t>: SNMPv3 암호화 키</w:t>
      </w:r>
    </w:p>
    <w:p>
      <w:pPr>
        <w:numPr>
          <w:numId w:val="46"/>
        </w:numPr>
        <w:spacing w:before="0" w:after="0"/>
        <w:ind w:left="360" w:hanging="360"/>
      </w:pPr>
      <w:r>
        <w:rPr>
          <w:b w:val="on"/>
        </w:rPr>
        <w:t>OID 필드 매핑 목록</w:t>
      </w:r>
      <w:r>
        <w:t>: 수집할 대상 Object ID와 필드 이름의 쌍을 쉼표(</w:t>
      </w:r>
      <w:r>
        <w:rPr>
          <w:rStyle w:val="af4"/>
        </w:rPr>
        <w:t>,</w:t>
      </w:r>
      <w:r>
        <w:t>)로 구분하여 입력. 로그를 수집할 때 OID가 지정한 필드 이름으로 변환되어 값과 함께 기록됩니다.</w:t>
      </w:r>
    </w:p>
    <w:p>
      <w:pPr>
        <w:numPr>
          <w:numId w:val="46"/>
        </w:numPr>
        <w:spacing w:before="0" w:after="0"/>
        <w:ind w:left="360" w:hanging="360"/>
      </w:pPr>
      <w:r>
        <w:rPr>
          <w:b w:val="on"/>
        </w:rPr>
        <w:t>타임아웃 (초)</w:t>
      </w:r>
      <w:r>
        <w:t>: 쿼리 응답 만료시간(기본값: 5)</w:t>
      </w:r>
    </w:p>
    <w:p>
      <w:pPr>
        <w:numPr>
          <w:numId w:val="46"/>
        </w:numPr>
        <w:spacing w:before="0" w:after="0"/>
        <w:ind w:left="360" w:hanging="360"/>
      </w:pPr>
      <w:r>
        <w:rPr>
          <w:b w:val="on"/>
        </w:rPr>
        <w:t>재시도 횟수</w:t>
      </w:r>
      <w:r>
        <w:t>: 쿼리 실패 시 재시도 횟수(기본값: 2)</w:t>
      </w:r>
    </w:p>
    <w:p>
      <w:pPr>
        <w:pStyle w:val="a7"/>
      </w:pPr>
      <w:r>
        <w:t>SNMPv3 인터페이스 통계</w:t>
      </w:r>
    </w:p>
    <w:p>
      <w:r>
        <w:t>SNMPv3 쿼리를 통해 인터페이스별 트래픽 통계를 수집합니다.</w:t>
      </w:r>
    </w:p>
    <w:p>
      <w:r>
        <w:drawing>
          <wp:inline distT="0" distR="0" distB="0" distL="0">
            <wp:extent cx="5715000" cy="2806700"/>
            <wp:docPr id="32" name="Drawing 32" descr=""/>
            <a:graphic xmlns:a="http://schemas.openxmlformats.org/drawingml/2006/main">
              <a:graphicData uri="http://schemas.openxmlformats.org/drawingml/2006/picture">
                <pic:pic xmlns:pic="http://schemas.openxmlformats.org/drawingml/2006/picture">
                  <pic:nvPicPr>
                    <pic:cNvPr id="0" name="Picture 32" descr=""/>
                    <pic:cNvPicPr>
                      <a:picLocks noChangeAspect="true"/>
                    </pic:cNvPicPr>
                  </pic:nvPicPr>
                  <pic:blipFill>
                    <a:blip r:embed="rId71"/>
                    <a:stretch>
                      <a:fillRect/>
                    </a:stretch>
                  </pic:blipFill>
                  <pic:spPr>
                    <a:xfrm>
                      <a:off x="0" y="0"/>
                      <a:ext cx="5715000" cy="2806700"/>
                    </a:xfrm>
                    <a:prstGeom prst="rect">
                      <a:avLst/>
                    </a:prstGeom>
                  </pic:spPr>
                </pic:pic>
              </a:graphicData>
            </a:graphic>
          </wp:inline>
        </w:drawing>
      </w:r>
    </w:p>
    <w:p>
      <w:pPr>
        <w:numPr>
          <w:numId w:val="47"/>
        </w:numPr>
        <w:spacing w:before="0" w:after="0"/>
        <w:ind w:left="360" w:hanging="360"/>
      </w:pPr>
      <w:r>
        <w:rPr>
          <w:b w:val="on"/>
        </w:rPr>
        <w:t>대상 에이전트 IP 주소</w:t>
      </w:r>
      <w:r>
        <w:t>: 대상 네트워크 장비의 주소(기본값: 없음)</w:t>
      </w:r>
    </w:p>
    <w:p>
      <w:pPr>
        <w:numPr>
          <w:numId w:val="47"/>
        </w:numPr>
        <w:spacing w:before="0" w:after="0"/>
        <w:ind w:left="360" w:hanging="360"/>
      </w:pPr>
      <w:r>
        <w:rPr>
          <w:b w:val="on"/>
        </w:rPr>
        <w:t>대상 에이전트 SNMP 포트</w:t>
      </w:r>
      <w:r>
        <w:t>: SNMP 쿼리를 수행할 때 사용할 포트 번호(기본값: 161)</w:t>
      </w:r>
    </w:p>
    <w:p>
      <w:pPr>
        <w:numPr>
          <w:numId w:val="47"/>
        </w:numPr>
        <w:spacing w:before="0" w:after="0"/>
        <w:ind w:left="360" w:hanging="360"/>
      </w:pPr>
      <w:r>
        <w:rPr>
          <w:b w:val="on"/>
        </w:rPr>
        <w:t>SNMPv3 사용자 이름</w:t>
      </w:r>
      <w:r>
        <w:t>: SNMPv3 통신 인증용 사용자 이름</w:t>
      </w:r>
    </w:p>
    <w:p>
      <w:pPr>
        <w:numPr>
          <w:numId w:val="47"/>
        </w:numPr>
        <w:spacing w:before="0" w:after="0"/>
        <w:ind w:left="360" w:hanging="360"/>
      </w:pPr>
      <w:r>
        <w:rPr>
          <w:b w:val="on"/>
        </w:rPr>
        <w:t>SNMPv3 인증 프로토콜</w:t>
      </w:r>
      <w:r>
        <w:t xml:space="preserve">: </w:t>
      </w:r>
      <w:r>
        <w:rPr>
          <w:rStyle w:val="af4"/>
        </w:rPr>
        <w:t>MD5</w:t>
      </w:r>
      <w:r>
        <w:t xml:space="preserve">, </w:t>
      </w:r>
      <w:r>
        <w:rPr>
          <w:rStyle w:val="af4"/>
        </w:rPr>
        <w:t>SHA</w:t>
      </w:r>
      <w:r>
        <w:t xml:space="preserve"> 중에서 입력(기본값: </w:t>
      </w:r>
      <w:r>
        <w:rPr>
          <w:rStyle w:val="af4"/>
        </w:rPr>
        <w:t>SHA</w:t>
      </w:r>
      <w:r>
        <w:t>).</w:t>
      </w:r>
    </w:p>
    <w:p>
      <w:pPr>
        <w:numPr>
          <w:numId w:val="47"/>
        </w:numPr>
        <w:spacing w:before="0" w:after="0"/>
        <w:ind w:left="360" w:hanging="360"/>
      </w:pPr>
      <w:r>
        <w:rPr>
          <w:b w:val="on"/>
        </w:rPr>
        <w:t>SNMPv3 인증 암호</w:t>
      </w:r>
      <w:r>
        <w:t>: SNMPv3 인증 암호</w:t>
      </w:r>
    </w:p>
    <w:p>
      <w:pPr>
        <w:numPr>
          <w:numId w:val="47"/>
        </w:numPr>
        <w:spacing w:before="0" w:after="0"/>
        <w:ind w:left="360" w:hanging="360"/>
      </w:pPr>
      <w:r>
        <w:rPr>
          <w:b w:val="on"/>
        </w:rPr>
        <w:t>SNMPv3 암호화 프로토콜</w:t>
      </w:r>
      <w:r>
        <w:t xml:space="preserve">: </w:t>
      </w:r>
      <w:r>
        <w:rPr>
          <w:rStyle w:val="af4"/>
        </w:rPr>
        <w:t>DES</w:t>
      </w:r>
      <w:r>
        <w:t xml:space="preserve">, </w:t>
      </w:r>
      <w:r>
        <w:rPr>
          <w:rStyle w:val="af4"/>
        </w:rPr>
        <w:t>AES</w:t>
      </w:r>
      <w:r>
        <w:t xml:space="preserve"> 중에서 입력(기본값: </w:t>
      </w:r>
      <w:r>
        <w:rPr>
          <w:rStyle w:val="af4"/>
        </w:rPr>
        <w:t>AES</w:t>
      </w:r>
      <w:r>
        <w:t>).</w:t>
      </w:r>
    </w:p>
    <w:p>
      <w:pPr>
        <w:numPr>
          <w:numId w:val="47"/>
        </w:numPr>
        <w:spacing w:before="0" w:after="0"/>
        <w:ind w:left="360" w:hanging="360"/>
      </w:pPr>
      <w:r>
        <w:rPr>
          <w:b w:val="on"/>
        </w:rPr>
        <w:t>SNMPv3 암호화 키</w:t>
      </w:r>
      <w:r>
        <w:t>: SNMPv3 암호화 키</w:t>
      </w:r>
    </w:p>
    <w:p>
      <w:pPr>
        <w:pStyle w:val="a7"/>
      </w:pPr>
      <w:r>
        <w:t>SSH 실행</w:t>
      </w:r>
    </w:p>
    <w:p>
      <w:r>
        <w:t>네트워크 호스트에 SSH로 접속해 명령어를 실행하고, 표준 출력을 수집합니다.</w:t>
      </w:r>
    </w:p>
    <w:p>
      <w:r>
        <w:drawing>
          <wp:inline distT="0" distR="0" distB="0" distL="0">
            <wp:extent cx="5715000" cy="1155700"/>
            <wp:docPr id="33" name="Drawing 33" descr=""/>
            <a:graphic xmlns:a="http://schemas.openxmlformats.org/drawingml/2006/main">
              <a:graphicData uri="http://schemas.openxmlformats.org/drawingml/2006/picture">
                <pic:pic xmlns:pic="http://schemas.openxmlformats.org/drawingml/2006/picture">
                  <pic:nvPicPr>
                    <pic:cNvPr id="0" name="Picture 33" descr=""/>
                    <pic:cNvPicPr>
                      <a:picLocks noChangeAspect="true"/>
                    </pic:cNvPicPr>
                  </pic:nvPicPr>
                  <pic:blipFill>
                    <a:blip r:embed="rId72"/>
                    <a:stretch>
                      <a:fillRect/>
                    </a:stretch>
                  </pic:blipFill>
                  <pic:spPr>
                    <a:xfrm>
                      <a:off x="0" y="0"/>
                      <a:ext cx="5715000" cy="1155700"/>
                    </a:xfrm>
                    <a:prstGeom prst="rect">
                      <a:avLst/>
                    </a:prstGeom>
                  </pic:spPr>
                </pic:pic>
              </a:graphicData>
            </a:graphic>
          </wp:inline>
        </w:drawing>
      </w:r>
    </w:p>
    <w:p>
      <w:pPr>
        <w:numPr>
          <w:numId w:val="48"/>
        </w:numPr>
        <w:spacing w:before="0" w:after="0"/>
        <w:ind w:left="360" w:hanging="360"/>
      </w:pPr>
      <w:r>
        <w:rPr>
          <w:b w:val="on"/>
        </w:rPr>
        <w:t>SSH 프로파일</w:t>
      </w:r>
      <w:r>
        <w:t xml:space="preserve">: 네트워크 호스트의 SSH 연결에 필요한 </w:t>
      </w:r>
      <w:hyperlink r:id="rId73">
        <w:r>
          <w:rPr>
            <w:rStyle w:val="a6"/>
          </w:rPr>
          <w:t>접속 프로파일</w:t>
        </w:r>
      </w:hyperlink>
      <w:r>
        <w:t xml:space="preserve"> 이름</w:t>
      </w:r>
    </w:p>
    <w:p>
      <w:pPr>
        <w:numPr>
          <w:numId w:val="48"/>
        </w:numPr>
        <w:spacing w:before="0" w:after="0"/>
        <w:ind w:left="360" w:hanging="360"/>
      </w:pPr>
      <w:r>
        <w:rPr>
          <w:b w:val="on"/>
        </w:rPr>
        <w:t>명령어</w:t>
      </w:r>
      <w:r>
        <w:t>: 로그인 셸에서 실행할 명령어</w:t>
      </w:r>
    </w:p>
    <w:p>
      <w:pPr>
        <w:pStyle w:val="a7"/>
      </w:pPr>
      <w:r>
        <w:t>TCP 포트 상태 수집기</w:t>
      </w:r>
    </w:p>
    <w:p>
      <w:r>
        <w:t>네트워크 호스트의 TCP 포트 개방 여부를 확인하고 결과를 수집합니다.</w:t>
      </w:r>
    </w:p>
    <w:p>
      <w:r>
        <w:drawing>
          <wp:inline distT="0" distR="0" distB="0" distL="0">
            <wp:extent cx="5715000" cy="1485900"/>
            <wp:docPr id="34" name="Drawing 34" descr=""/>
            <a:graphic xmlns:a="http://schemas.openxmlformats.org/drawingml/2006/main">
              <a:graphicData uri="http://schemas.openxmlformats.org/drawingml/2006/picture">
                <pic:pic xmlns:pic="http://schemas.openxmlformats.org/drawingml/2006/picture">
                  <pic:nvPicPr>
                    <pic:cNvPr id="0" name="Picture 34" descr=""/>
                    <pic:cNvPicPr>
                      <a:picLocks noChangeAspect="true"/>
                    </pic:cNvPicPr>
                  </pic:nvPicPr>
                  <pic:blipFill>
                    <a:blip r:embed="rId74"/>
                    <a:stretch>
                      <a:fillRect/>
                    </a:stretch>
                  </pic:blipFill>
                  <pic:spPr>
                    <a:xfrm>
                      <a:off x="0" y="0"/>
                      <a:ext cx="5715000" cy="1485900"/>
                    </a:xfrm>
                    <a:prstGeom prst="rect">
                      <a:avLst/>
                    </a:prstGeom>
                  </pic:spPr>
                </pic:pic>
              </a:graphicData>
            </a:graphic>
          </wp:inline>
        </w:drawing>
      </w:r>
    </w:p>
    <w:p>
      <w:pPr>
        <w:numPr>
          <w:numId w:val="49"/>
        </w:numPr>
        <w:spacing w:before="0" w:after="0"/>
        <w:ind w:left="360" w:hanging="360"/>
      </w:pPr>
      <w:r>
        <w:rPr>
          <w:b w:val="on"/>
        </w:rPr>
        <w:t>원격지 포트</w:t>
      </w:r>
      <w:r>
        <w:t>: 원격지 TCP 포트 번호</w:t>
      </w:r>
    </w:p>
    <w:p>
      <w:pPr>
        <w:numPr>
          <w:numId w:val="49"/>
        </w:numPr>
        <w:spacing w:before="0" w:after="0"/>
        <w:ind w:left="360" w:hanging="360"/>
      </w:pPr>
      <w:r>
        <w:rPr>
          <w:b w:val="on"/>
        </w:rPr>
        <w:t>원격지 호스트 IP 목록</w:t>
      </w:r>
      <w:r>
        <w:t>: 쉼표(</w:t>
      </w:r>
      <w:r>
        <w:rPr>
          <w:rStyle w:val="af4"/>
        </w:rPr>
        <w:t>,</w:t>
      </w:r>
      <w:r>
        <w:t xml:space="preserve">)를 구분자로 하는 원격지 호스트 IP 주소 목록. 도메인 주소(예: </w:t>
      </w:r>
      <w:r>
        <w:rPr>
          <w:rStyle w:val="af4"/>
        </w:rPr>
        <w:t>localhost</w:t>
      </w:r>
      <w:r>
        <w:t xml:space="preserve">, </w:t>
      </w:r>
      <w:r>
        <w:rPr>
          <w:rStyle w:val="af4"/>
        </w:rPr>
        <w:t>example.com</w:t>
      </w:r>
      <w:r>
        <w:t>)를 입력해도 IP 주소로 변환하여 인식합니다.</w:t>
      </w:r>
    </w:p>
    <w:p>
      <w:pPr>
        <w:numPr>
          <w:numId w:val="49"/>
        </w:numPr>
        <w:spacing w:before="0" w:after="0"/>
        <w:ind w:left="360" w:hanging="360"/>
      </w:pPr>
      <w:r>
        <w:rPr>
          <w:b w:val="on"/>
        </w:rPr>
        <w:t>타임아웃</w:t>
      </w:r>
      <w:r>
        <w:t>: 연결 타임아웃 시간(단위: 밀리초, 기본값: 0)</w:t>
      </w:r>
    </w:p>
    <w:p>
      <w:pPr>
        <w:pStyle w:val="a7"/>
      </w:pPr>
      <w:r>
        <w:t>WTMP</w:t>
      </w:r>
    </w:p>
    <w:p>
      <w:r>
        <w:t>로컬 호스트의 WTMP 이벤트를 수집합니다.</w:t>
      </w:r>
    </w:p>
    <w:p>
      <w:r>
        <w:drawing>
          <wp:inline distT="0" distR="0" distB="0" distL="0">
            <wp:extent cx="5715000" cy="1473200"/>
            <wp:docPr id="35" name="Drawing 35" descr=""/>
            <a:graphic xmlns:a="http://schemas.openxmlformats.org/drawingml/2006/main">
              <a:graphicData uri="http://schemas.openxmlformats.org/drawingml/2006/picture">
                <pic:pic xmlns:pic="http://schemas.openxmlformats.org/drawingml/2006/picture">
                  <pic:nvPicPr>
                    <pic:cNvPr id="0" name="Picture 35" descr=""/>
                    <pic:cNvPicPr>
                      <a:picLocks noChangeAspect="true"/>
                    </pic:cNvPicPr>
                  </pic:nvPicPr>
                  <pic:blipFill>
                    <a:blip r:embed="rId75"/>
                    <a:stretch>
                      <a:fillRect/>
                    </a:stretch>
                  </pic:blipFill>
                  <pic:spPr>
                    <a:xfrm>
                      <a:off x="0" y="0"/>
                      <a:ext cx="5715000" cy="1473200"/>
                    </a:xfrm>
                    <a:prstGeom prst="rect">
                      <a:avLst/>
                    </a:prstGeom>
                  </pic:spPr>
                </pic:pic>
              </a:graphicData>
            </a:graphic>
          </wp:inline>
        </w:drawing>
      </w:r>
    </w:p>
    <w:p>
      <w:pPr>
        <w:numPr>
          <w:numId w:val="50"/>
        </w:numPr>
        <w:spacing w:before="0" w:after="0"/>
        <w:ind w:left="360" w:hanging="360"/>
      </w:pPr>
      <w:r>
        <w:rPr>
          <w:b w:val="on"/>
        </w:rPr>
        <w:t>파일 경로</w:t>
      </w:r>
      <w:r>
        <w:t xml:space="preserve">: wtmp 로그 파일의 절대 경로(기본값: </w:t>
      </w:r>
      <w:r>
        <w:rPr>
          <w:rStyle w:val="af4"/>
        </w:rPr>
        <w:t>/var/log/wtmp</w:t>
      </w:r>
      <w:r>
        <w:t>)</w:t>
      </w:r>
    </w:p>
    <w:p>
      <w:pPr>
        <w:numPr>
          <w:numId w:val="50"/>
        </w:numPr>
        <w:spacing w:before="0" w:after="0"/>
        <w:ind w:left="360" w:hanging="360"/>
      </w:pPr>
      <w:r>
        <w:rPr>
          <w:b w:val="on"/>
        </w:rPr>
        <w:t>운영체제 유형</w:t>
      </w:r>
      <w:r>
        <w:t xml:space="preserve">: 운영체제(미지정 시 기본값: </w:t>
      </w:r>
      <w:r>
        <w:rPr>
          <w:b w:val="on"/>
        </w:rPr>
        <w:t>linux</w:t>
      </w:r>
      <w:r>
        <w:t xml:space="preserve">). </w:t>
      </w:r>
      <w:r>
        <w:rPr>
          <w:b w:val="on"/>
        </w:rPr>
        <w:t>linux</w:t>
      </w:r>
      <w:r>
        <w:t xml:space="preserve">, </w:t>
      </w:r>
      <w:r>
        <w:rPr>
          <w:b w:val="on"/>
        </w:rPr>
        <w:t>solaris</w:t>
      </w:r>
      <w:r>
        <w:t xml:space="preserve">, </w:t>
      </w:r>
      <w:r>
        <w:rPr>
          <w:b w:val="on"/>
        </w:rPr>
        <w:t>solaris_x86</w:t>
      </w:r>
      <w:r>
        <w:t xml:space="preserve">, </w:t>
      </w:r>
      <w:r>
        <w:rPr>
          <w:b w:val="on"/>
        </w:rPr>
        <w:t>aix</w:t>
      </w:r>
      <w:r>
        <w:t xml:space="preserve">, </w:t>
      </w:r>
      <w:r>
        <w:rPr>
          <w:b w:val="on"/>
        </w:rPr>
        <w:t>hpux</w:t>
      </w:r>
      <w:r>
        <w:t xml:space="preserve"> 중에 선택해서 입력하세요.</w:t>
      </w:r>
    </w:p>
    <w:p>
      <w:pPr>
        <w:numPr>
          <w:numId w:val="50"/>
        </w:numPr>
        <w:spacing w:before="0" w:after="0"/>
        <w:ind w:left="360" w:hanging="360"/>
      </w:pPr>
      <w:r>
        <w:rPr>
          <w:b w:val="on"/>
        </w:rPr>
        <w:t>호스트 IP</w:t>
      </w:r>
      <w:r>
        <w:t xml:space="preserve">: </w:t>
      </w:r>
      <w:r>
        <w:rPr>
          <w:b w:val="on"/>
        </w:rPr>
        <w:t>dst_ip</w:t>
      </w:r>
      <w:r>
        <w:t xml:space="preserve"> 필드에 기록할 IP 주소. WTMP 로그는 IP 주소나 호스트 정보를 포함하지 않습니다. 하나의 테이블에 여러 WTMP 로그를 기록하는 경우, 호스트를 구분할 수 있도록 호스트 IP를 지정하세요.</w:t>
      </w:r>
    </w:p>
    <w:p>
      <w:pPr>
        <w:pStyle w:val="a7"/>
      </w:pPr>
      <w:r>
        <w:t>디렉터리 와처</w:t>
      </w:r>
    </w:p>
    <w:p>
      <w:r>
        <w:t>로컬 디렉터리에서 패턴과 이름이 일치하는 파일을 수집합니다.</w:t>
      </w:r>
    </w:p>
    <w:p>
      <w:r>
        <w:drawing>
          <wp:inline distT="0" distR="0" distB="0" distL="0">
            <wp:extent cx="5715000" cy="4724400"/>
            <wp:docPr id="36" name="Drawing 36" descr=""/>
            <a:graphic xmlns:a="http://schemas.openxmlformats.org/drawingml/2006/main">
              <a:graphicData uri="http://schemas.openxmlformats.org/drawingml/2006/picture">
                <pic:pic xmlns:pic="http://schemas.openxmlformats.org/drawingml/2006/picture">
                  <pic:nvPicPr>
                    <pic:cNvPr id="0" name="Picture 36" descr=""/>
                    <pic:cNvPicPr>
                      <a:picLocks noChangeAspect="true"/>
                    </pic:cNvPicPr>
                  </pic:nvPicPr>
                  <pic:blipFill>
                    <a:blip r:embed="rId76"/>
                    <a:stretch>
                      <a:fillRect/>
                    </a:stretch>
                  </pic:blipFill>
                  <pic:spPr>
                    <a:xfrm>
                      <a:off x="0" y="0"/>
                      <a:ext cx="5715000" cy="4724400"/>
                    </a:xfrm>
                    <a:prstGeom prst="rect">
                      <a:avLst/>
                    </a:prstGeom>
                  </pic:spPr>
                </pic:pic>
              </a:graphicData>
            </a:graphic>
          </wp:inline>
        </w:drawing>
      </w:r>
    </w:p>
    <w:p>
      <w:pPr>
        <w:numPr>
          <w:numId w:val="51"/>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51"/>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51"/>
        </w:numPr>
        <w:spacing w:before="0" w:after="0"/>
        <w:ind w:left="360" w:hanging="360"/>
      </w:pPr>
      <w:r>
        <w:rPr>
          <w:b w:val="on"/>
        </w:rPr>
        <w:t>날짜 정규표현식</w:t>
      </w:r>
      <w:r>
        <w:t>: 로그에서 날짜 및 시간 정보 문자열 추출에 사용할 정규표현식</w:t>
      </w:r>
    </w:p>
    <w:p>
      <w:pPr>
        <w:numPr>
          <w:numId w:val="52"/>
        </w:numPr>
        <w:spacing w:before="0" w:after="0"/>
        <w:ind w:left="720" w:hanging="360"/>
      </w:pPr>
      <w:r>
        <w:t>다음은 아파치 로그 등에서 쓰이는 날짜 정보를 정규표현식으로 표현한 예시입니다.</w:t>
      </w:r>
    </w:p>
    <w:p>
      <w:pPr>
        <w:pStyle w:val="ae"/>
        <w:numPr>
          <w:numId w:val="52"/>
        </w:numPr>
        <w:spacing w:before="0" w:after="0"/>
        <w:ind w:left="720" w:hanging="360"/>
      </w:pPr>
      <w:r>
        <w:t>\[(\d{2}/\S{3,10}/\d{4}:\d{2}:\d{2}:\d{2} \+\d{4})\]</w:t>
      </w:r>
    </w:p>
    <w:p>
      <w:pPr>
        <w:numPr>
          <w:numId w:val="52"/>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51"/>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51"/>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51"/>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51"/>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51"/>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51"/>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51"/>
        </w:numPr>
        <w:spacing w:before="0" w:after="0"/>
        <w:ind w:left="360" w:hanging="360"/>
      </w:pPr>
      <w:r>
        <w:rPr>
          <w:b w:val="on"/>
        </w:rPr>
        <w:t>파일이름 태그</w:t>
      </w:r>
      <w:r>
        <w:t>: 수집한 파일 이름을 기록할 필드 이름</w:t>
      </w:r>
    </w:p>
    <w:p>
      <w:pPr>
        <w:numPr>
          <w:numId w:val="51"/>
        </w:numPr>
        <w:spacing w:before="0" w:after="0"/>
        <w:ind w:left="360" w:hanging="360"/>
      </w:pPr>
      <w:r>
        <w:rPr>
          <w:b w:val="on"/>
        </w:rPr>
        <w:t>경로 태그</w:t>
      </w:r>
      <w:r>
        <w:t>: 디렉터리 경로를 기록할 필드 이름</w:t>
      </w:r>
    </w:p>
    <w:p>
      <w:pPr>
        <w:numPr>
          <w:numId w:val="51"/>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파일의 수집 기준 날짜로 사용합니다.</w:t>
      </w:r>
    </w:p>
    <w:p>
      <w:pPr>
        <w:numPr>
          <w:numId w:val="51"/>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51"/>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51"/>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77">
        <w:r>
          <w:rPr>
            <w:rStyle w:val="a6"/>
          </w:rPr>
          <w:t>SYMBL</w:t>
        </w:r>
      </w:hyperlink>
      <w:r>
        <w:t>을 참고하세요.</w:t>
      </w:r>
    </w:p>
    <w:p>
      <w:pPr>
        <w:pStyle w:val="a7"/>
      </w:pPr>
      <w:r>
        <w:t>로테이션 로그 파일</w:t>
      </w:r>
    </w:p>
    <w:p>
      <w:r>
        <w:t>로컬 호스트에서 로테이션되는 로그 파일을 수집합니다.</w:t>
      </w:r>
    </w:p>
    <w:p>
      <w:r>
        <w:drawing>
          <wp:inline distT="0" distR="0" distB="0" distL="0">
            <wp:extent cx="5715000" cy="3505200"/>
            <wp:docPr id="37" name="Drawing 37" descr=""/>
            <a:graphic xmlns:a="http://schemas.openxmlformats.org/drawingml/2006/main">
              <a:graphicData uri="http://schemas.openxmlformats.org/drawingml/2006/picture">
                <pic:pic xmlns:pic="http://schemas.openxmlformats.org/drawingml/2006/picture">
                  <pic:nvPicPr>
                    <pic:cNvPr id="0" name="Picture 37" descr=""/>
                    <pic:cNvPicPr>
                      <a:picLocks noChangeAspect="true"/>
                    </pic:cNvPicPr>
                  </pic:nvPicPr>
                  <pic:blipFill>
                    <a:blip r:embed="rId78"/>
                    <a:stretch>
                      <a:fillRect/>
                    </a:stretch>
                  </pic:blipFill>
                  <pic:spPr>
                    <a:xfrm>
                      <a:off x="0" y="0"/>
                      <a:ext cx="5715000" cy="3505200"/>
                    </a:xfrm>
                    <a:prstGeom prst="rect">
                      <a:avLst/>
                    </a:prstGeom>
                  </pic:spPr>
                </pic:pic>
              </a:graphicData>
            </a:graphic>
          </wp:inline>
        </w:drawing>
      </w:r>
    </w:p>
    <w:p>
      <w:pPr>
        <w:numPr>
          <w:numId w:val="53"/>
        </w:numPr>
        <w:spacing w:before="0" w:after="0"/>
        <w:ind w:left="360" w:hanging="360"/>
      </w:pPr>
      <w:r>
        <w:rPr>
          <w:b w:val="on"/>
        </w:rPr>
        <w:t>파일 경로</w:t>
      </w:r>
      <w:r>
        <w:t xml:space="preserve">: 수집할 로그 파일의 절대 경로(예: </w:t>
      </w:r>
      <w:r>
        <w:rPr>
          <w:rStyle w:val="af4"/>
        </w:rPr>
        <w:t>/var/log/secure</w:t>
      </w:r>
      <w:r>
        <w:t>)</w:t>
      </w:r>
    </w:p>
    <w:p>
      <w:pPr>
        <w:numPr>
          <w:numId w:val="53"/>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53"/>
        </w:numPr>
        <w:spacing w:before="0" w:after="0"/>
        <w:ind w:left="360" w:hanging="360"/>
      </w:pPr>
      <w:r>
        <w:rPr>
          <w:b w:val="on"/>
        </w:rPr>
        <w:t>날짜 정규표현식</w:t>
      </w:r>
      <w:r>
        <w:t>: 로그에서 날짜 및 시간 정보 문자열 추출에 사용할 정규표현식</w:t>
      </w:r>
    </w:p>
    <w:p>
      <w:pPr>
        <w:numPr>
          <w:numId w:val="54"/>
        </w:numPr>
        <w:spacing w:before="0" w:after="0"/>
        <w:ind w:left="720" w:hanging="360"/>
      </w:pPr>
      <w:r>
        <w:t>다음은 아파치 로그 등에서 쓰이는 날짜 정보를 정규표현식으로 표현한 예시입니다.</w:t>
      </w:r>
    </w:p>
    <w:p>
      <w:pPr>
        <w:pStyle w:val="ae"/>
        <w:numPr>
          <w:numId w:val="54"/>
        </w:numPr>
        <w:spacing w:before="0" w:after="0"/>
        <w:ind w:left="720" w:hanging="360"/>
      </w:pPr>
      <w:r>
        <w:t>\[(\d{2}/\S{3,10}/\d{4}:\d{2}:\d{2}:\d{2} \+\d{4})\]</w:t>
      </w:r>
    </w:p>
    <w:p>
      <w:pPr>
        <w:numPr>
          <w:numId w:val="54"/>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53"/>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53"/>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53"/>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53"/>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53"/>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53"/>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53"/>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79">
        <w:r>
          <w:rPr>
            <w:rStyle w:val="a6"/>
          </w:rPr>
          <w:t>SYMBL</w:t>
        </w:r>
      </w:hyperlink>
      <w:r>
        <w:t>을 참고하세요.</w:t>
      </w:r>
    </w:p>
    <w:p>
      <w:pPr>
        <w:pStyle w:val="a7"/>
      </w:pPr>
      <w:r>
        <w:t>리눅스 계정 이벤트 탐지</w:t>
      </w:r>
    </w:p>
    <w:p>
      <w:r>
        <w:t>로컬 호스트에서 계정 목록 파일 passwd의 변경사항을 수집합니다.</w:t>
      </w:r>
    </w:p>
    <w:p>
      <w:r>
        <w:drawing>
          <wp:inline distT="0" distR="0" distB="0" distL="0">
            <wp:extent cx="5715000" cy="1663700"/>
            <wp:docPr id="38" name="Drawing 38" descr=""/>
            <a:graphic xmlns:a="http://schemas.openxmlformats.org/drawingml/2006/main">
              <a:graphicData uri="http://schemas.openxmlformats.org/drawingml/2006/picture">
                <pic:pic xmlns:pic="http://schemas.openxmlformats.org/drawingml/2006/picture">
                  <pic:nvPicPr>
                    <pic:cNvPr id="0" name="Picture 38" descr=""/>
                    <pic:cNvPicPr>
                      <a:picLocks noChangeAspect="true"/>
                    </pic:cNvPicPr>
                  </pic:nvPicPr>
                  <pic:blipFill>
                    <a:blip r:embed="rId80"/>
                    <a:stretch>
                      <a:fillRect/>
                    </a:stretch>
                  </pic:blipFill>
                  <pic:spPr>
                    <a:xfrm>
                      <a:off x="0" y="0"/>
                      <a:ext cx="5715000" cy="1663700"/>
                    </a:xfrm>
                    <a:prstGeom prst="rect">
                      <a:avLst/>
                    </a:prstGeom>
                  </pic:spPr>
                </pic:pic>
              </a:graphicData>
            </a:graphic>
          </wp:inline>
        </w:drawing>
      </w:r>
    </w:p>
    <w:p>
      <w:pPr>
        <w:numPr>
          <w:numId w:val="55"/>
        </w:numPr>
        <w:spacing w:before="0" w:after="0"/>
        <w:ind w:left="360" w:hanging="360"/>
      </w:pPr>
      <w:r>
        <w:rPr>
          <w:b w:val="on"/>
        </w:rPr>
        <w:t>파일 경로</w:t>
      </w:r>
      <w:r>
        <w:t xml:space="preserve">: 계정 정보가 있는 파일 경로(기본값: </w:t>
      </w:r>
      <w:r>
        <w:rPr>
          <w:rStyle w:val="af4"/>
        </w:rPr>
        <w:t>/etc/passwd</w:t>
      </w:r>
      <w:r>
        <w:t>)</w:t>
      </w:r>
    </w:p>
    <w:p>
      <w:pPr>
        <w:numPr>
          <w:numId w:val="55"/>
        </w:numPr>
        <w:spacing w:before="0" w:after="0"/>
        <w:ind w:left="360" w:hanging="360"/>
      </w:pPr>
      <w:r>
        <w:rPr>
          <w:b w:val="on"/>
        </w:rPr>
        <w:t>호스트 IP 목록</w:t>
      </w:r>
      <w:r>
        <w:t xml:space="preserve">: </w:t>
      </w:r>
      <w:r>
        <w:rPr>
          <w:b w:val="on"/>
        </w:rPr>
        <w:t>host_ip</w:t>
      </w:r>
      <w:r>
        <w:t xml:space="preserve"> 필드에 기록할 IP 주소 문자열(기본값: 없음)</w:t>
      </w:r>
    </w:p>
    <w:p>
      <w:pPr>
        <w:numPr>
          <w:numId w:val="55"/>
        </w:numPr>
        <w:spacing w:before="0" w:after="0"/>
        <w:ind w:left="360" w:hanging="360"/>
      </w:pPr>
      <w:r>
        <w:rPr>
          <w:b w:val="on"/>
        </w:rPr>
        <w:t>호스트 이름</w:t>
      </w:r>
      <w:r>
        <w:t xml:space="preserve">: </w:t>
      </w:r>
      <w:r>
        <w:rPr>
          <w:b w:val="on"/>
        </w:rPr>
        <w:t>host_name</w:t>
      </w:r>
      <w:r>
        <w:t xml:space="preserve"> 필드에 기록할 호스트 이름 문자열(기본값: 없음)</w:t>
      </w:r>
    </w:p>
    <w:p>
      <w:pPr>
        <w:pStyle w:val="a7"/>
      </w:pPr>
      <w:r>
        <w:t>리커시브 GZIP 디렉터리 와처</w:t>
      </w:r>
    </w:p>
    <w:p>
      <w:r>
        <w:t>로컬 호스트의 지정된 디렉터리에서 파일이름 패턴과 일치하는 모든 텍스트 GZIP 로그 파일을 수집합니다.</w:t>
      </w:r>
    </w:p>
    <w:p>
      <w:r>
        <w:drawing>
          <wp:inline distT="0" distR="0" distB="0" distL="0">
            <wp:extent cx="5715000" cy="5626100"/>
            <wp:docPr id="39" name="Drawing 39" descr=""/>
            <a:graphic xmlns:a="http://schemas.openxmlformats.org/drawingml/2006/main">
              <a:graphicData uri="http://schemas.openxmlformats.org/drawingml/2006/picture">
                <pic:pic xmlns:pic="http://schemas.openxmlformats.org/drawingml/2006/picture">
                  <pic:nvPicPr>
                    <pic:cNvPr id="0" name="Picture 39" descr=""/>
                    <pic:cNvPicPr>
                      <a:picLocks noChangeAspect="true"/>
                    </pic:cNvPicPr>
                  </pic:nvPicPr>
                  <pic:blipFill>
                    <a:blip r:embed="rId81"/>
                    <a:stretch>
                      <a:fillRect/>
                    </a:stretch>
                  </pic:blipFill>
                  <pic:spPr>
                    <a:xfrm>
                      <a:off x="0" y="0"/>
                      <a:ext cx="5715000" cy="5626100"/>
                    </a:xfrm>
                    <a:prstGeom prst="rect">
                      <a:avLst/>
                    </a:prstGeom>
                  </pic:spPr>
                </pic:pic>
              </a:graphicData>
            </a:graphic>
          </wp:inline>
        </w:drawing>
      </w:r>
    </w:p>
    <w:p>
      <w:pPr>
        <w:numPr>
          <w:numId w:val="56"/>
        </w:numPr>
        <w:spacing w:before="0" w:after="0"/>
        <w:ind w:left="360" w:hanging="360"/>
      </w:pPr>
      <w:r>
        <w:rPr>
          <w:b w:val="on"/>
        </w:rPr>
        <w:t>디렉터리 경로</w:t>
      </w:r>
      <w:r>
        <w:t xml:space="preserve">: GZIP 파일을 수집할 대상 디렉터리의 절대 경로(예: </w:t>
      </w:r>
      <w:r>
        <w:rPr>
          <w:rStyle w:val="af4"/>
        </w:rPr>
        <w:t>/var/log/foo</w:t>
      </w:r>
      <w:r>
        <w:t>)</w:t>
      </w:r>
    </w:p>
    <w:p>
      <w:pPr>
        <w:numPr>
          <w:numId w:val="56"/>
        </w:numPr>
        <w:spacing w:before="0" w:after="0"/>
        <w:ind w:left="360" w:hanging="360"/>
      </w:pPr>
      <w:r>
        <w:rPr>
          <w:b w:val="on"/>
        </w:rPr>
        <w:t>디렉터리 경로 패턴</w:t>
      </w:r>
      <w:r>
        <w:t>: 로그 파일이 있는 디렉터리를 선택할 때 사용할 정규표현식</w:t>
      </w:r>
    </w:p>
    <w:p>
      <w:pPr>
        <w:numPr>
          <w:numId w:val="56"/>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56"/>
        </w:numPr>
        <w:spacing w:before="0" w:after="0"/>
        <w:ind w:left="360" w:hanging="360"/>
      </w:pPr>
      <w:r>
        <w:rPr>
          <w:b w:val="on"/>
        </w:rPr>
        <w:t>날짜 정규표현식</w:t>
      </w:r>
      <w:r>
        <w:t>: 로그에서 날짜 및 시간 정보 문자열 추출에 사용할 정규표현식</w:t>
      </w:r>
    </w:p>
    <w:p>
      <w:pPr>
        <w:numPr>
          <w:numId w:val="57"/>
        </w:numPr>
        <w:spacing w:before="0" w:after="0"/>
        <w:ind w:left="720" w:hanging="360"/>
      </w:pPr>
      <w:r>
        <w:t>다음은 아파치 로그 등에서 쓰이는 날짜 정보를 정규표현식으로 표현한 예시입니다.</w:t>
      </w:r>
    </w:p>
    <w:p>
      <w:pPr>
        <w:pStyle w:val="ae"/>
        <w:numPr>
          <w:numId w:val="57"/>
        </w:numPr>
        <w:spacing w:before="0" w:after="0"/>
        <w:ind w:left="720" w:hanging="360"/>
      </w:pPr>
      <w:r>
        <w:t>\[(\d{2}/\S{3,10}/\d{4}:\d{2}:\d{2}:\d{2} \+\d{4})\]</w:t>
      </w:r>
    </w:p>
    <w:p>
      <w:pPr>
        <w:numPr>
          <w:numId w:val="57"/>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56"/>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56"/>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56"/>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56"/>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56"/>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56"/>
        </w:numPr>
        <w:spacing w:before="0" w:after="0"/>
        <w:ind w:left="360" w:hanging="360"/>
      </w:pPr>
      <w:r>
        <w:rPr>
          <w:b w:val="on"/>
        </w:rPr>
        <w:t>문자 집합</w:t>
      </w:r>
      <w:r>
        <w:t xml:space="preserve">: GZIP 압축을 해제한 후 텍스트 파일에 적용할 문자 인코딩 방식(미지정 시 기본값: </w:t>
      </w:r>
      <w:r>
        <w:rPr>
          <w:rStyle w:val="af4"/>
        </w:rPr>
        <w:t>utf-8</w:t>
      </w:r>
      <w:r>
        <w:t>)</w:t>
      </w:r>
    </w:p>
    <w:p>
      <w:pPr>
        <w:numPr>
          <w:numId w:val="56"/>
        </w:numPr>
        <w:spacing w:before="0" w:after="0"/>
        <w:ind w:left="360" w:hanging="360"/>
      </w:pPr>
      <w:r>
        <w:rPr>
          <w:b w:val="on"/>
        </w:rPr>
        <w:t>하위 디렉터리 포함</w:t>
      </w:r>
      <w:r>
        <w:t xml:space="preserve">: 하위 디렉터리 포함 여부를 나타내는 불리언 값(미지정 시 기본값: </w:t>
      </w:r>
      <w:r>
        <w:rPr>
          <w:rStyle w:val="af4"/>
        </w:rPr>
        <w:t>false</w:t>
      </w:r>
      <w:r>
        <w:t>)</w:t>
      </w:r>
    </w:p>
    <w:p>
      <w:pPr>
        <w:numPr>
          <w:numId w:val="56"/>
        </w:numPr>
        <w:spacing w:before="0" w:after="0"/>
        <w:ind w:left="360" w:hanging="360"/>
      </w:pPr>
      <w:r>
        <w:rPr>
          <w:b w:val="on"/>
        </w:rPr>
        <w:t>파일이름 태그</w:t>
      </w:r>
      <w:r>
        <w:t>: 수집한 파일 이름을 기록할 필드 이름</w:t>
      </w:r>
    </w:p>
    <w:p>
      <w:pPr>
        <w:numPr>
          <w:numId w:val="56"/>
        </w:numPr>
        <w:spacing w:before="0" w:after="0"/>
        <w:ind w:left="360" w:hanging="360"/>
      </w:pPr>
      <w:r>
        <w:rPr>
          <w:b w:val="on"/>
        </w:rPr>
        <w:t>경로 태그</w:t>
      </w:r>
      <w:r>
        <w:t>: 디렉터리 경로를 기록할 필드 이름</w:t>
      </w:r>
    </w:p>
    <w:p>
      <w:pPr>
        <w:numPr>
          <w:numId w:val="56"/>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GZIP 파일의 수집 기준 날짜로 사용합니다.</w:t>
      </w:r>
    </w:p>
    <w:p>
      <w:pPr>
        <w:numPr>
          <w:numId w:val="56"/>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56"/>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56"/>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82">
        <w:r>
          <w:rPr>
            <w:rStyle w:val="a6"/>
          </w:rPr>
          <w:t>SYMBL</w:t>
        </w:r>
      </w:hyperlink>
      <w:r>
        <w:t>을 참고하세요.</w:t>
      </w:r>
    </w:p>
    <w:p>
      <w:pPr>
        <w:numPr>
          <w:numId w:val="56"/>
        </w:numPr>
        <w:spacing w:before="0" w:after="0"/>
        <w:ind w:left="360" w:hanging="360"/>
      </w:pPr>
      <w:r>
        <w:rPr>
          <w:b w:val="on"/>
        </w:rPr>
        <w:t>GZIP 파일 삭제</w:t>
      </w:r>
      <w:r>
        <w:t xml:space="preserve">: 수집 완료된 GZIP 파일의 삭제 여부를 나타내는 불리언 값(미지정 시 기본값: </w:t>
      </w:r>
      <w:r>
        <w:rPr>
          <w:rStyle w:val="af4"/>
        </w:rPr>
        <w:t>false</w:t>
      </w:r>
      <w:r>
        <w:t xml:space="preserve">). </w:t>
      </w:r>
      <w:r>
        <w:rPr>
          <w:rStyle w:val="af4"/>
        </w:rPr>
        <w:t>true</w:t>
      </w:r>
      <w:r>
        <w:t>를 입력하면 파일을 수집한 후 디렉터리에서 GZIP 파일을 삭제합니다.</w:t>
      </w:r>
    </w:p>
    <w:p>
      <w:pPr>
        <w:pStyle w:val="a7"/>
      </w:pPr>
      <w:r>
        <w:t>리커시브 디렉터리 와처</w:t>
      </w:r>
    </w:p>
    <w:p>
      <w:r>
        <w:t>로컬 호스트의 지정된 디렉터리에서 파일이름 패턴과 일치하는 모든 텍스트 로그 파일을 수집합니다.</w:t>
      </w:r>
    </w:p>
    <w:p>
      <w:r>
        <w:drawing>
          <wp:inline distT="0" distR="0" distB="0" distL="0">
            <wp:extent cx="5715000" cy="5308600"/>
            <wp:docPr id="40" name="Drawing 40" descr=""/>
            <a:graphic xmlns:a="http://schemas.openxmlformats.org/drawingml/2006/main">
              <a:graphicData uri="http://schemas.openxmlformats.org/drawingml/2006/picture">
                <pic:pic xmlns:pic="http://schemas.openxmlformats.org/drawingml/2006/picture">
                  <pic:nvPicPr>
                    <pic:cNvPr id="0" name="Picture 40" descr=""/>
                    <pic:cNvPicPr>
                      <a:picLocks noChangeAspect="true"/>
                    </pic:cNvPicPr>
                  </pic:nvPicPr>
                  <pic:blipFill>
                    <a:blip r:embed="rId83"/>
                    <a:stretch>
                      <a:fillRect/>
                    </a:stretch>
                  </pic:blipFill>
                  <pic:spPr>
                    <a:xfrm>
                      <a:off x="0" y="0"/>
                      <a:ext cx="5715000" cy="5308600"/>
                    </a:xfrm>
                    <a:prstGeom prst="rect">
                      <a:avLst/>
                    </a:prstGeom>
                  </pic:spPr>
                </pic:pic>
              </a:graphicData>
            </a:graphic>
          </wp:inline>
        </w:drawing>
      </w:r>
    </w:p>
    <w:p>
      <w:pPr>
        <w:numPr>
          <w:numId w:val="58"/>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58"/>
        </w:numPr>
        <w:spacing w:before="0" w:after="0"/>
        <w:ind w:left="360" w:hanging="360"/>
      </w:pPr>
      <w:r>
        <w:rPr>
          <w:b w:val="on"/>
        </w:rPr>
        <w:t>디렉터리 경로 패턴</w:t>
      </w:r>
      <w:r>
        <w:t>: 로그 파일이 있는 디렉터리를 선택할 때 사용할 정규표현식</w:t>
      </w:r>
    </w:p>
    <w:p>
      <w:pPr>
        <w:numPr>
          <w:numId w:val="58"/>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58"/>
        </w:numPr>
        <w:spacing w:before="0" w:after="0"/>
        <w:ind w:left="360" w:hanging="360"/>
      </w:pPr>
      <w:r>
        <w:rPr>
          <w:b w:val="on"/>
        </w:rPr>
        <w:t>날짜 정규표현식</w:t>
      </w:r>
      <w:r>
        <w:t>: 로그에서 날짜 및 시간 정보 문자열 추출에 사용할 정규표현식</w:t>
      </w:r>
    </w:p>
    <w:p>
      <w:pPr>
        <w:numPr>
          <w:numId w:val="59"/>
        </w:numPr>
        <w:spacing w:before="0" w:after="0"/>
        <w:ind w:left="720" w:hanging="360"/>
      </w:pPr>
      <w:r>
        <w:t>다음은 아파치 로그 등에서 쓰이는 날짜 정보를 정규표현식으로 표현한 예시입니다.</w:t>
      </w:r>
    </w:p>
    <w:p>
      <w:pPr>
        <w:pStyle w:val="ae"/>
        <w:numPr>
          <w:numId w:val="59"/>
        </w:numPr>
        <w:spacing w:before="0" w:after="0"/>
        <w:ind w:left="720" w:hanging="360"/>
      </w:pPr>
      <w:r>
        <w:t>\[(\d{2}/\S{3,10}/\d{4}:\d{2}:\d{2}:\d{2} \+\d{4})\]</w:t>
      </w:r>
    </w:p>
    <w:p>
      <w:pPr>
        <w:numPr>
          <w:numId w:val="59"/>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58"/>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58"/>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58"/>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58"/>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58"/>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58"/>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58"/>
        </w:numPr>
        <w:spacing w:before="0" w:after="0"/>
        <w:ind w:left="360" w:hanging="360"/>
      </w:pPr>
      <w:r>
        <w:rPr>
          <w:b w:val="on"/>
        </w:rPr>
        <w:t>하위 디렉터리 포함</w:t>
      </w:r>
      <w:r>
        <w:t xml:space="preserve">: 하위 디렉터리 포함 여부를 나타내는 불리언 값(미지정 시 기본값: </w:t>
      </w:r>
      <w:r>
        <w:rPr>
          <w:rStyle w:val="af4"/>
        </w:rPr>
        <w:t>false</w:t>
      </w:r>
      <w:r>
        <w:t>)</w:t>
      </w:r>
    </w:p>
    <w:p>
      <w:pPr>
        <w:numPr>
          <w:numId w:val="58"/>
        </w:numPr>
        <w:spacing w:before="0" w:after="0"/>
        <w:ind w:left="360" w:hanging="360"/>
      </w:pPr>
      <w:r>
        <w:rPr>
          <w:b w:val="on"/>
        </w:rPr>
        <w:t>파일이름 태그</w:t>
      </w:r>
      <w:r>
        <w:t>: 수집한 파일 이름을 기록할 필드 이름</w:t>
      </w:r>
    </w:p>
    <w:p>
      <w:pPr>
        <w:numPr>
          <w:numId w:val="58"/>
        </w:numPr>
        <w:spacing w:before="0" w:after="0"/>
        <w:ind w:left="360" w:hanging="360"/>
      </w:pPr>
      <w:r>
        <w:rPr>
          <w:b w:val="on"/>
        </w:rPr>
        <w:t>경로 태그</w:t>
      </w:r>
      <w:r>
        <w:t>: 디렉터리 경로를 기록할 필드 이름</w:t>
      </w:r>
    </w:p>
    <w:p>
      <w:pPr>
        <w:numPr>
          <w:numId w:val="58"/>
        </w:numPr>
        <w:spacing w:before="0" w:after="0"/>
        <w:ind w:left="360" w:hanging="360"/>
      </w:pPr>
      <w:r>
        <w:rPr>
          <w:b w:val="on"/>
        </w:rPr>
        <w:t>경로 날짜 추출 포맷</w:t>
      </w:r>
      <w:r>
        <w:t xml:space="preserve">: 디렉터리 경로 문자열에서 날짜 문자열 검색에 사용할 정규표현식. 예를 들어, 디렉터리 경로에 날짜 정보(예: </w:t>
      </w:r>
      <w:r>
        <w:rPr>
          <w:rStyle w:val="af4"/>
        </w:rPr>
        <w:t>/var/log/foo/2022-11-02</w:t>
      </w:r>
      <w:r>
        <w:t>)가 있으면 디렉터리 경로 문자열에서 날짜 정보를 추출해 GZIP 파일의 수집 기준 날짜로 사용합니다.</w:t>
      </w:r>
    </w:p>
    <w:p>
      <w:pPr>
        <w:numPr>
          <w:numId w:val="58"/>
        </w:numPr>
        <w:spacing w:before="0" w:after="0"/>
        <w:ind w:left="360" w:hanging="360"/>
      </w:pPr>
      <w:r>
        <w:rPr>
          <w:b w:val="on"/>
        </w:rPr>
        <w:t>모니터링 대상 일수</w:t>
      </w:r>
      <w:r>
        <w:t>: 파일 경로에서 날짜를 추출한 후 모니터링 대상 일수 이내에 있는 파일만 수집합니다(기본값: 없음(기간 제한 없이 파일에 있는 로그 수집)).</w:t>
      </w:r>
    </w:p>
    <w:p>
      <w:pPr>
        <w:numPr>
          <w:numId w:val="58"/>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58"/>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84">
        <w:r>
          <w:rPr>
            <w:rStyle w:val="a6"/>
          </w:rPr>
          <w:t>SYMBL</w:t>
        </w:r>
      </w:hyperlink>
      <w:r>
        <w:t>을 참고하세요.</w:t>
      </w:r>
    </w:p>
    <w:p>
      <w:pPr>
        <w:pStyle w:val="a7"/>
      </w:pPr>
      <w:r>
        <w:t>멀티 로테이션 로그 파일</w:t>
      </w:r>
    </w:p>
    <w:p>
      <w:r>
        <w:t>로컬 호스트에서 주기적으로 다른 경로에 백업하는 방식으로 로테이션하는 로그 파일을 수집합니다.</w:t>
      </w:r>
    </w:p>
    <w:p>
      <w:r>
        <w:drawing>
          <wp:inline distT="0" distR="0" distB="0" distL="0">
            <wp:extent cx="5715000" cy="4775200"/>
            <wp:docPr id="41" name="Drawing 41" descr=""/>
            <a:graphic xmlns:a="http://schemas.openxmlformats.org/drawingml/2006/main">
              <a:graphicData uri="http://schemas.openxmlformats.org/drawingml/2006/picture">
                <pic:pic xmlns:pic="http://schemas.openxmlformats.org/drawingml/2006/picture">
                  <pic:nvPicPr>
                    <pic:cNvPr id="0" name="Picture 41" descr=""/>
                    <pic:cNvPicPr>
                      <a:picLocks noChangeAspect="true"/>
                    </pic:cNvPicPr>
                  </pic:nvPicPr>
                  <pic:blipFill>
                    <a:blip r:embed="rId85"/>
                    <a:stretch>
                      <a:fillRect/>
                    </a:stretch>
                  </pic:blipFill>
                  <pic:spPr>
                    <a:xfrm>
                      <a:off x="0" y="0"/>
                      <a:ext cx="5715000" cy="4775200"/>
                    </a:xfrm>
                    <a:prstGeom prst="rect">
                      <a:avLst/>
                    </a:prstGeom>
                  </pic:spPr>
                </pic:pic>
              </a:graphicData>
            </a:graphic>
          </wp:inline>
        </w:drawing>
      </w:r>
    </w:p>
    <w:p>
      <w:pPr>
        <w:numPr>
          <w:numId w:val="60"/>
        </w:numPr>
        <w:spacing w:before="0" w:after="0"/>
        <w:ind w:left="360" w:hanging="360"/>
      </w:pPr>
      <w:r>
        <w:rPr>
          <w:b w:val="on"/>
        </w:rPr>
        <w:t>디렉터리 경로</w:t>
      </w:r>
      <w:r>
        <w:t xml:space="preserve">: 로그 파일을 수집할 대상 디렉터리의 절대 경로(예: </w:t>
      </w:r>
      <w:r>
        <w:rPr>
          <w:rStyle w:val="af4"/>
        </w:rPr>
        <w:t>/var/log/foo</w:t>
      </w:r>
      <w:r>
        <w:t>)</w:t>
      </w:r>
    </w:p>
    <w:p>
      <w:pPr>
        <w:numPr>
          <w:numId w:val="60"/>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60"/>
        </w:numPr>
        <w:spacing w:before="0" w:after="0"/>
        <w:ind w:left="360" w:hanging="360"/>
      </w:pPr>
      <w:r>
        <w:rPr>
          <w:b w:val="on"/>
        </w:rPr>
        <w:t>문자 집합</w:t>
      </w:r>
      <w:r>
        <w:t xml:space="preserve">: 파일에 적용할 문자 인코딩(미지정 시 기본값: </w:t>
      </w:r>
      <w:r>
        <w:rPr>
          <w:rStyle w:val="af4"/>
        </w:rPr>
        <w:t>utf-8</w:t>
      </w:r>
      <w:r>
        <w:t>)</w:t>
      </w:r>
    </w:p>
    <w:p>
      <w:pPr>
        <w:numPr>
          <w:numId w:val="60"/>
        </w:numPr>
        <w:spacing w:before="0" w:after="0"/>
        <w:ind w:left="360" w:hanging="360"/>
      </w:pPr>
      <w:r>
        <w:rPr>
          <w:b w:val="on"/>
        </w:rPr>
        <w:t>하위 디렉터리 포함</w:t>
      </w:r>
      <w:r>
        <w:t xml:space="preserve">: 하위 디렉터리 포함 여부를 나타내는 불리언 값(미지정 시 기본값: </w:t>
      </w:r>
      <w:r>
        <w:rPr>
          <w:rStyle w:val="af4"/>
        </w:rPr>
        <w:t>false</w:t>
      </w:r>
      <w:r>
        <w:t>)</w:t>
      </w:r>
    </w:p>
    <w:p>
      <w:pPr>
        <w:numPr>
          <w:numId w:val="60"/>
        </w:numPr>
        <w:spacing w:before="0" w:after="0"/>
        <w:ind w:left="360" w:hanging="360"/>
      </w:pPr>
      <w:r>
        <w:rPr>
          <w:b w:val="on"/>
        </w:rPr>
        <w:t>디렉터리 경로 패턴</w:t>
      </w:r>
      <w:r>
        <w:t>: 로그 파일이 있는 디렉터리를 선택할 때 사용할 정규표현식</w:t>
      </w:r>
    </w:p>
    <w:p>
      <w:pPr>
        <w:numPr>
          <w:numId w:val="60"/>
        </w:numPr>
        <w:spacing w:before="0" w:after="0"/>
        <w:ind w:left="360" w:hanging="360"/>
      </w:pPr>
      <w:r>
        <w:rPr>
          <w:b w:val="on"/>
        </w:rPr>
        <w:t>날짜 정규표현식</w:t>
      </w:r>
      <w:r>
        <w:t>: 로그에서 날짜 및 시간 정보 문자열 추출에 사용할 정규표현식</w:t>
      </w:r>
    </w:p>
    <w:p>
      <w:pPr>
        <w:numPr>
          <w:numId w:val="61"/>
        </w:numPr>
        <w:spacing w:before="0" w:after="0"/>
        <w:ind w:left="720" w:hanging="360"/>
      </w:pPr>
      <w:r>
        <w:t>다음은 아파치 로그 등에서 쓰이는 날짜 정보를 정규표현식으로 표현한 예시입니다.</w:t>
      </w:r>
    </w:p>
    <w:p>
      <w:pPr>
        <w:pStyle w:val="ae"/>
        <w:numPr>
          <w:numId w:val="61"/>
        </w:numPr>
        <w:spacing w:before="0" w:after="0"/>
        <w:ind w:left="720" w:hanging="360"/>
      </w:pPr>
      <w:r>
        <w:t>\[(\d{2}/\S{3,10}/\d{4}:\d{2}:\d{2}:\d{2} \+\d{4})\]</w:t>
      </w:r>
    </w:p>
    <w:p>
      <w:pPr>
        <w:numPr>
          <w:numId w:val="61"/>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60"/>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60"/>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60"/>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60"/>
        </w:numPr>
        <w:spacing w:before="0" w:after="0"/>
        <w:ind w:left="360" w:hanging="360"/>
      </w:pPr>
      <w:r>
        <w:rPr>
          <w:b w:val="on"/>
        </w:rPr>
        <w:t>로그 시작 구분 정규표현식</w:t>
      </w:r>
      <w:r>
        <w:t>: 로그 레코드의 시작을 인식하는 정규표현식. 하나의 로그 레코드가 여러 줄에 걸쳐 있을 때 사용합니다(미지정 시 개행 문자를 로그 구분자로 인식).</w:t>
      </w:r>
    </w:p>
    <w:p>
      <w:pPr>
        <w:numPr>
          <w:numId w:val="60"/>
        </w:numPr>
        <w:spacing w:before="0" w:after="0"/>
        <w:ind w:left="360" w:hanging="360"/>
      </w:pPr>
      <w:r>
        <w:rPr>
          <w:b w:val="on"/>
        </w:rPr>
        <w:t>로그 끝 구분 정규표현식</w:t>
      </w:r>
      <w:r>
        <w:t>: 로그 레코드의 끝을 인식하는 정규표현식. 하나의 로그 레코드가 여러 줄에 걸쳐 있을 때 사용합니다(미지정 시 개행 문자를 로그 구분자로 인식).</w:t>
      </w:r>
    </w:p>
    <w:p>
      <w:pPr>
        <w:numPr>
          <w:numId w:val="60"/>
        </w:numPr>
        <w:spacing w:before="0" w:after="0"/>
        <w:ind w:left="360" w:hanging="360"/>
      </w:pPr>
      <w:r>
        <w:rPr>
          <w:b w:val="on"/>
        </w:rPr>
        <w:t>파일네임 태그</w:t>
      </w:r>
      <w:r>
        <w:t>: 수집한 파일 이름을 기록할 필드 이름</w:t>
      </w:r>
    </w:p>
    <w:p>
      <w:pPr>
        <w:numPr>
          <w:numId w:val="60"/>
        </w:numPr>
        <w:spacing w:before="0" w:after="0"/>
        <w:ind w:left="360" w:hanging="360"/>
      </w:pPr>
      <w:r>
        <w:rPr>
          <w:b w:val="on"/>
        </w:rPr>
        <w:t>경로 태그</w:t>
      </w:r>
      <w:r>
        <w:t>: 디렉터리 경로를 기록할 필드 이름</w:t>
      </w:r>
    </w:p>
    <w:p>
      <w:pPr>
        <w:numPr>
          <w:numId w:val="60"/>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60"/>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86">
        <w:r>
          <w:rPr>
            <w:rStyle w:val="a6"/>
          </w:rPr>
          <w:t>SYMBL</w:t>
        </w:r>
      </w:hyperlink>
      <w:r>
        <w:t>을 참고하세요.</w:t>
      </w:r>
    </w:p>
    <w:p>
      <w:pPr>
        <w:pStyle w:val="a7"/>
      </w:pPr>
      <w:r>
        <w:t>설정 파일 변경 탐지</w:t>
      </w:r>
    </w:p>
    <w:p>
      <w:r>
        <w:t>설정 파일의 변경 내역을 수집합니다.</w:t>
      </w:r>
    </w:p>
    <w:p>
      <w:r>
        <w:drawing>
          <wp:inline distT="0" distR="0" distB="0" distL="0">
            <wp:extent cx="5715000" cy="2260600"/>
            <wp:docPr id="42" name="Drawing 42" descr=""/>
            <a:graphic xmlns:a="http://schemas.openxmlformats.org/drawingml/2006/main">
              <a:graphicData uri="http://schemas.openxmlformats.org/drawingml/2006/picture">
                <pic:pic xmlns:pic="http://schemas.openxmlformats.org/drawingml/2006/picture">
                  <pic:nvPicPr>
                    <pic:cNvPr id="0" name="Picture 42" descr=""/>
                    <pic:cNvPicPr>
                      <a:picLocks noChangeAspect="true"/>
                    </pic:cNvPicPr>
                  </pic:nvPicPr>
                  <pic:blipFill>
                    <a:blip r:embed="rId87"/>
                    <a:stretch>
                      <a:fillRect/>
                    </a:stretch>
                  </pic:blipFill>
                  <pic:spPr>
                    <a:xfrm>
                      <a:off x="0" y="0"/>
                      <a:ext cx="5715000" cy="2260600"/>
                    </a:xfrm>
                    <a:prstGeom prst="rect">
                      <a:avLst/>
                    </a:prstGeom>
                  </pic:spPr>
                </pic:pic>
              </a:graphicData>
            </a:graphic>
          </wp:inline>
        </w:drawing>
      </w:r>
    </w:p>
    <w:p>
      <w:pPr>
        <w:numPr>
          <w:numId w:val="62"/>
        </w:numPr>
        <w:spacing w:before="0" w:after="0"/>
        <w:ind w:left="360" w:hanging="360"/>
      </w:pPr>
      <w:r>
        <w:rPr>
          <w:b w:val="on"/>
        </w:rPr>
        <w:t>디렉터리 경로</w:t>
      </w:r>
      <w:r>
        <w:t xml:space="preserve">: 파일을 수집할 대상 디렉터리의 절대 경로(예: </w:t>
      </w:r>
      <w:r>
        <w:rPr>
          <w:rStyle w:val="af4"/>
        </w:rPr>
        <w:t>/etc</w:t>
      </w:r>
      <w:r>
        <w:t>)</w:t>
      </w:r>
    </w:p>
    <w:p>
      <w:pPr>
        <w:numPr>
          <w:numId w:val="62"/>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62"/>
        </w:numPr>
        <w:spacing w:before="0" w:after="0"/>
        <w:ind w:left="360" w:hanging="360"/>
      </w:pPr>
      <w:r>
        <w:rPr>
          <w:b w:val="on"/>
        </w:rPr>
        <w:t>파일이름 태그</w:t>
      </w:r>
      <w:r>
        <w:t>: 수집한 파일 이름을 기록할 필드 이름</w:t>
      </w:r>
    </w:p>
    <w:p>
      <w:pPr>
        <w:numPr>
          <w:numId w:val="62"/>
        </w:numPr>
        <w:spacing w:before="0" w:after="0"/>
        <w:ind w:left="360" w:hanging="360"/>
      </w:pPr>
      <w:r>
        <w:rPr>
          <w:b w:val="on"/>
        </w:rPr>
        <w:t>파일 내용 추가</w:t>
      </w:r>
      <w:r>
        <w:t>: 파일 내용의 기록 여부(기본값:</w:t>
      </w:r>
      <w:r>
        <w:rPr>
          <w:rStyle w:val="af4"/>
        </w:rPr>
        <w:t>false</w:t>
      </w:r>
      <w:r>
        <w:t xml:space="preserve">). 수집한 내용은 </w:t>
      </w:r>
      <w:r>
        <w:rPr>
          <w:b w:val="on"/>
        </w:rPr>
        <w:t>file_content</w:t>
      </w:r>
      <w:r>
        <w:t xml:space="preserve"> 필드에 기록합니다. 변경 내역은 파일 전체에 대해 탐지하지만, 파일 내용은 128KB까지만 기록합니다.</w:t>
      </w:r>
    </w:p>
    <w:p>
      <w:pPr>
        <w:numPr>
          <w:numId w:val="62"/>
        </w:numPr>
        <w:spacing w:before="0" w:after="0"/>
        <w:ind w:left="360" w:hanging="360"/>
      </w:pPr>
      <w:r>
        <w:rPr>
          <w:b w:val="on"/>
        </w:rPr>
        <w:t>변경사항 추가</w:t>
      </w:r>
      <w:r>
        <w:t xml:space="preserve">: 수집 대상 설정 파일의 변경 내역 기록 여부(기본값: </w:t>
      </w:r>
      <w:r>
        <w:rPr>
          <w:rStyle w:val="af4"/>
        </w:rPr>
        <w:t>false</w:t>
      </w:r>
      <w:r>
        <w:t xml:space="preserve">) 이 옵션을 선택하면 변경전 내용과 변경 후 내용을 </w:t>
      </w:r>
      <w:r>
        <w:rPr>
          <w:b w:val="on"/>
        </w:rPr>
        <w:t>file_diff</w:t>
      </w:r>
      <w:r>
        <w:t xml:space="preserve"> 필드에 기록합니다. 변경 내역은 최대 128KB까지 기록합니다.</w:t>
      </w:r>
    </w:p>
    <w:p>
      <w:pPr>
        <w:numPr>
          <w:numId w:val="62"/>
        </w:numPr>
        <w:spacing w:before="0" w:after="0"/>
        <w:ind w:left="360" w:hanging="360"/>
      </w:pPr>
      <w:r>
        <w:rPr>
          <w:b w:val="on"/>
        </w:rPr>
        <w:t>파일 인코딩</w:t>
      </w:r>
      <w:r>
        <w:t xml:space="preserve">: 텍스트 파일에 적용할 문자 인코딩 방식을 목록에서 선택(기본값: </w:t>
      </w:r>
      <w:r>
        <w:rPr>
          <w:rStyle w:val="af4"/>
        </w:rPr>
        <w:t>utf-8</w:t>
      </w:r>
      <w:r>
        <w:t>)</w:t>
      </w:r>
    </w:p>
    <w:p>
      <w:pPr>
        <w:pStyle w:val="a7"/>
      </w:pPr>
      <w:r>
        <w:t>스트림 쿼리 출력</w:t>
      </w:r>
    </w:p>
    <w:p>
      <w:r>
        <w:t>스트림 쿼리의 출력을 수집합니다.</w:t>
      </w:r>
    </w:p>
    <w:p>
      <w:r>
        <w:drawing>
          <wp:inline distT="0" distR="0" distB="0" distL="0">
            <wp:extent cx="5715000" cy="914400"/>
            <wp:docPr id="43" name="Drawing 43" descr=""/>
            <a:graphic xmlns:a="http://schemas.openxmlformats.org/drawingml/2006/main">
              <a:graphicData uri="http://schemas.openxmlformats.org/drawingml/2006/picture">
                <pic:pic xmlns:pic="http://schemas.openxmlformats.org/drawingml/2006/picture">
                  <pic:nvPicPr>
                    <pic:cNvPr id="0" name="Picture 43" descr=""/>
                    <pic:cNvPicPr>
                      <a:picLocks noChangeAspect="true"/>
                    </pic:cNvPicPr>
                  </pic:nvPicPr>
                  <pic:blipFill>
                    <a:blip r:embed="rId88"/>
                    <a:stretch>
                      <a:fillRect/>
                    </a:stretch>
                  </pic:blipFill>
                  <pic:spPr>
                    <a:xfrm>
                      <a:off x="0" y="0"/>
                      <a:ext cx="5715000" cy="914400"/>
                    </a:xfrm>
                    <a:prstGeom prst="rect">
                      <a:avLst/>
                    </a:prstGeom>
                  </pic:spPr>
                </pic:pic>
              </a:graphicData>
            </a:graphic>
          </wp:inline>
        </w:drawing>
      </w:r>
    </w:p>
    <w:p>
      <w:pPr>
        <w:numPr>
          <w:numId w:val="63"/>
        </w:numPr>
        <w:spacing w:before="0" w:after="0"/>
        <w:ind w:left="360" w:hanging="360"/>
      </w:pPr>
      <w:r>
        <w:rPr>
          <w:b w:val="on"/>
        </w:rPr>
        <w:t>스트림 쿼리 이름</w:t>
      </w:r>
      <w:r>
        <w:t xml:space="preserve">: 수집할 스트림 쿼리의 이름. 스트림의 이름은 </w:t>
      </w:r>
      <w:hyperlink r:id="rId89">
        <w:r>
          <w:rPr>
            <w:rStyle w:val="a6"/>
          </w:rPr>
          <w:t>system streams</w:t>
        </w:r>
      </w:hyperlink>
      <w:r>
        <w:t xml:space="preserve"> 명령의 출력 필드 </w:t>
      </w:r>
      <w:r>
        <w:rPr>
          <w:b w:val="on"/>
        </w:rPr>
        <w:t>name</w:t>
      </w:r>
      <w:r>
        <w:t>에서 확인할 수 있습니다.</w:t>
      </w:r>
    </w:p>
    <w:p>
      <w:pPr>
        <w:pStyle w:val="a7"/>
      </w:pPr>
      <w:r>
        <w:t>시스로그 수집기</w:t>
      </w:r>
    </w:p>
    <w:p>
      <w:r>
        <w:t>원격 호스트가 전송하는 시스로그 메시지를 수집합니다.</w:t>
      </w:r>
    </w:p>
    <w:p>
      <w:r>
        <w:drawing>
          <wp:inline distT="0" distR="0" distB="0" distL="0">
            <wp:extent cx="5715000" cy="2781300"/>
            <wp:docPr id="44" name="Drawing 44" descr=""/>
            <a:graphic xmlns:a="http://schemas.openxmlformats.org/drawingml/2006/main">
              <a:graphicData uri="http://schemas.openxmlformats.org/drawingml/2006/picture">
                <pic:pic xmlns:pic="http://schemas.openxmlformats.org/drawingml/2006/picture">
                  <pic:nvPicPr>
                    <pic:cNvPr id="0" name="Picture 44" descr=""/>
                    <pic:cNvPicPr>
                      <a:picLocks noChangeAspect="true"/>
                    </pic:cNvPicPr>
                  </pic:nvPicPr>
                  <pic:blipFill>
                    <a:blip r:embed="rId90"/>
                    <a:stretch>
                      <a:fillRect/>
                    </a:stretch>
                  </pic:blipFill>
                  <pic:spPr>
                    <a:xfrm>
                      <a:off x="0" y="0"/>
                      <a:ext cx="5715000" cy="2781300"/>
                    </a:xfrm>
                    <a:prstGeom prst="rect">
                      <a:avLst/>
                    </a:prstGeom>
                  </pic:spPr>
                </pic:pic>
              </a:graphicData>
            </a:graphic>
          </wp:inline>
        </w:drawing>
      </w:r>
    </w:p>
    <w:p>
      <w:pPr>
        <w:numPr>
          <w:numId w:val="64"/>
        </w:numPr>
        <w:spacing w:before="0" w:after="0"/>
        <w:ind w:left="360" w:hanging="360"/>
      </w:pPr>
      <w:r>
        <w:rPr>
          <w:b w:val="on"/>
        </w:rPr>
        <w:t>원격지 IP</w:t>
      </w:r>
      <w:r>
        <w:t xml:space="preserve">: 시스로그 메시지를 전송하는 원격지 IP 주소 또는 주소 대역. 입력값은 단일 IP 주소(예: </w:t>
      </w:r>
      <w:r>
        <w:rPr>
          <w:rStyle w:val="af4"/>
        </w:rPr>
        <w:t>192.168.0.1</w:t>
      </w:r>
      <w:r>
        <w:t>), 시작 주소와 끝 주소 사이에 하이픈(</w:t>
      </w:r>
      <w:r>
        <w:rPr>
          <w:rStyle w:val="af4"/>
        </w:rPr>
        <w:t>-</w:t>
      </w:r>
      <w:r>
        <w:t xml:space="preserve">)이 있는 IP 주소 범위(예: </w:t>
      </w:r>
      <w:r>
        <w:rPr>
          <w:rStyle w:val="af4"/>
        </w:rPr>
        <w:t>192.168.0.1-192.168.0.254</w:t>
      </w:r>
      <w:r>
        <w:t xml:space="preserve">), CIDR 표기법에 따른 IP 주소 대역(예: </w:t>
      </w:r>
      <w:r>
        <w:rPr>
          <w:rStyle w:val="af4"/>
        </w:rPr>
        <w:t>192.168.0.0/24</w:t>
      </w:r>
      <w:r>
        <w:t>) 형식으로 사용해야 합니다.</w:t>
      </w:r>
    </w:p>
    <w:p>
      <w:pPr>
        <w:numPr>
          <w:numId w:val="64"/>
        </w:numPr>
        <w:spacing w:before="0" w:after="0"/>
        <w:ind w:left="360" w:hanging="360"/>
      </w:pPr>
      <w:r>
        <w:rPr>
          <w:b w:val="on"/>
        </w:rPr>
        <w:t>포트</w:t>
      </w:r>
      <w:r>
        <w:t>: 시스로그 메시지를 수신할 포트 번호</w:t>
      </w:r>
    </w:p>
    <w:p>
      <w:pPr>
        <w:numPr>
          <w:numId w:val="64"/>
        </w:numPr>
        <w:spacing w:before="0" w:after="0"/>
        <w:ind w:left="360" w:hanging="360"/>
      </w:pPr>
      <w:r>
        <w:rPr>
          <w:b w:val="on"/>
        </w:rPr>
        <w:t>시스로그 설비 목록</w:t>
      </w:r>
      <w:r>
        <w:t xml:space="preserve">: </w:t>
      </w:r>
      <w:hyperlink r:id="rId91">
        <w:r>
          <w:rPr>
            <w:rStyle w:val="a6"/>
          </w:rPr>
          <w:t>RFC 5424</w:t>
        </w:r>
      </w:hyperlink>
      <w:r>
        <w:t>에 정의된 PRI 상수값. 여러 개의 PRI 상수를 지정하려면 구분자로 쉼표(</w:t>
      </w:r>
      <w:r>
        <w:rPr>
          <w:rStyle w:val="af4"/>
        </w:rPr>
        <w:t>,</w:t>
      </w:r>
      <w:r>
        <w:t>)를 이용하세요. PRI 상수값은 Facility 값의 8배수에 Severity 값을 더한 값입니다. 다음 표를 참조해서 계산된 값을 사용하세요.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Facility(↓)&lt;br /&gt;Severity(→)</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deamon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t>134</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pPr>
            <w:r>
              <w:t>191</w:t>
            </w:r>
          </w:p>
        </w:tc>
      </w:tr>
    </w:tbl>
    <w:p>
      <w:pPr>
        <w:numPr>
          <w:numId w:val="65"/>
        </w:numPr>
        <w:spacing w:before="0" w:after="0"/>
        <w:ind w:left="720" w:hanging="360"/>
      </w:pPr>
      <w:r>
        <w:t xml:space="preserve">PRI 상수값을 지정하지 않으려면 </w:t>
      </w:r>
      <w:r>
        <w:rPr>
          <w:rStyle w:val="af4"/>
        </w:rPr>
        <w:t>-1</w:t>
      </w:r>
      <w:r>
        <w:t>을 입력하세요.</w:t>
      </w:r>
    </w:p>
    <w:p>
      <w:pPr>
        <w:numPr>
          <w:numId w:val="65"/>
        </w:numPr>
        <w:spacing w:before="0" w:after="0"/>
        <w:ind w:left="720" w:hanging="360"/>
      </w:pPr>
      <w:r>
        <w:t>아무 값도 입력하지 않으면 모든 facility 값을 입력한 것과 같습니다.</w:t>
      </w:r>
    </w:p>
    <w:p>
      <w:pPr>
        <w:numPr>
          <w:numId w:val="64"/>
        </w:numPr>
        <w:spacing w:before="0" w:after="0"/>
        <w:ind w:left="360" w:hanging="360"/>
      </w:pPr>
      <w:r>
        <w:rPr>
          <w:b w:val="on"/>
        </w:rPr>
        <w:t>날짜 정규표현식</w:t>
      </w:r>
      <w:r>
        <w:t>: 시스로그에서 날짜 및 시각을 추출하는데 사용할 정규표현식</w:t>
      </w:r>
    </w:p>
    <w:p>
      <w:pPr>
        <w:numPr>
          <w:numId w:val="64"/>
        </w:numPr>
        <w:spacing w:before="0" w:after="0"/>
        <w:ind w:left="360" w:hanging="360"/>
      </w:pPr>
      <w:r>
        <w:rPr>
          <w:b w:val="on"/>
        </w:rPr>
        <w:t>날짜 포맷</w:t>
      </w:r>
      <w:r>
        <w:t xml:space="preserve">: 날짜 문자열을 파싱하는데 사용할 날짜 형식(예: </w:t>
      </w:r>
      <w:r>
        <w:rPr>
          <w:rStyle w:val="af4"/>
        </w:rPr>
        <w:t>yyyy-MM-dd HH:mm:ss</w:t>
      </w:r>
      <w:r>
        <w:t xml:space="preserve">). </w:t>
      </w:r>
      <w:r>
        <w:rPr>
          <w:b w:val="on"/>
        </w:rPr>
        <w:t>날짜 로케일</w:t>
      </w:r>
      <w:r>
        <w:t xml:space="preserve">에 따라 파싱하는 형식이 다를 수 있습니다. 가령 날짜 파싱 포맷 지시자 중에서 </w:t>
      </w:r>
      <w:r>
        <w:rPr>
          <w:rStyle w:val="af4"/>
        </w:rPr>
        <w:t>MMM</w:t>
      </w:r>
      <w:r>
        <w:t xml:space="preserve">은 </w:t>
      </w:r>
      <w:r>
        <w:rPr>
          <w:b w:val="on"/>
        </w:rPr>
        <w:t>Jan</w:t>
      </w:r>
      <w:r>
        <w:t xml:space="preserve">(날짜 로케일이 </w:t>
      </w:r>
      <w:r>
        <w:rPr>
          <w:rStyle w:val="af4"/>
        </w:rPr>
        <w:t>en</w:t>
      </w:r>
      <w:r>
        <w:t xml:space="preserve">일 때) 혹은 </w:t>
      </w:r>
      <w:r>
        <w:rPr>
          <w:b w:val="on"/>
        </w:rPr>
        <w:t>1월</w:t>
      </w:r>
      <w:r>
        <w:t xml:space="preserve">(날짜 로케일이 </w:t>
      </w:r>
      <w:r>
        <w:rPr>
          <w:rStyle w:val="af4"/>
        </w:rPr>
        <w:t>ko</w:t>
      </w:r>
      <w:r>
        <w:t>일 때)로 해석됩니다.</w:t>
      </w:r>
    </w:p>
    <w:p>
      <w:pPr>
        <w:numPr>
          <w:numId w:val="64"/>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64"/>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64"/>
        </w:numPr>
        <w:spacing w:before="0" w:after="0"/>
        <w:ind w:left="360" w:hanging="360"/>
      </w:pPr>
      <w:r>
        <w:rPr>
          <w:b w:val="on"/>
        </w:rPr>
        <w:t>정규식 필터</w:t>
      </w:r>
      <w:r>
        <w:t>: 추출할 데이터를 선별할 정규식 패턴(폐기 예정)</w:t>
      </w:r>
    </w:p>
    <w:p>
      <w:pPr>
        <w:pStyle w:val="a7"/>
      </w:pPr>
      <w:r>
        <w:t>외부 프로그램</w:t>
      </w:r>
    </w:p>
    <w:p>
      <w:r>
        <w:t>로그프레소 소나의 외부 프로그램을 실행하고 프로그램의 표준 출력을 수집합니다.</w:t>
      </w:r>
    </w:p>
    <w:p>
      <w:r>
        <w:drawing>
          <wp:inline distT="0" distR="0" distB="0" distL="0">
            <wp:extent cx="5715000" cy="927100"/>
            <wp:docPr id="45" name="Drawing 45" descr=""/>
            <a:graphic xmlns:a="http://schemas.openxmlformats.org/drawingml/2006/main">
              <a:graphicData uri="http://schemas.openxmlformats.org/drawingml/2006/picture">
                <pic:pic xmlns:pic="http://schemas.openxmlformats.org/drawingml/2006/picture">
                  <pic:nvPicPr>
                    <pic:cNvPr id="0" name="Picture 45" descr=""/>
                    <pic:cNvPicPr>
                      <a:picLocks noChangeAspect="true"/>
                    </pic:cNvPicPr>
                  </pic:nvPicPr>
                  <pic:blipFill>
                    <a:blip r:embed="rId92"/>
                    <a:stretch>
                      <a:fillRect/>
                    </a:stretch>
                  </pic:blipFill>
                  <pic:spPr>
                    <a:xfrm>
                      <a:off x="0" y="0"/>
                      <a:ext cx="5715000" cy="927100"/>
                    </a:xfrm>
                    <a:prstGeom prst="rect">
                      <a:avLst/>
                    </a:prstGeom>
                  </pic:spPr>
                </pic:pic>
              </a:graphicData>
            </a:graphic>
          </wp:inline>
        </w:drawing>
      </w:r>
    </w:p>
    <w:p>
      <w:pPr>
        <w:numPr>
          <w:numId w:val="66"/>
        </w:numPr>
        <w:spacing w:before="0" w:after="0"/>
        <w:ind w:left="360" w:hanging="360"/>
      </w:pPr>
      <w:r>
        <w:rPr>
          <w:b w:val="on"/>
        </w:rPr>
        <w:t>명령어</w:t>
      </w:r>
      <w:r>
        <w:t xml:space="preserve">: 셸에서 실행할 명령줄(예: </w:t>
      </w:r>
      <w:r>
        <w:rPr>
          <w:rStyle w:val="af4"/>
        </w:rPr>
        <w:t>uname -a</w:t>
      </w:r>
      <w:r>
        <w:t>)</w:t>
      </w:r>
    </w:p>
    <w:p>
      <w:pPr>
        <w:pStyle w:val="a7"/>
      </w:pPr>
      <w:r>
        <w:t>윈도우 XML 이벤트 로그</w:t>
      </w:r>
    </w:p>
    <w:p>
      <w:r>
        <w:t>윈도우 센트리에서 이벤트 로그를 수집합니다. 이 수집기는 윈도우 센트리에 설정할 수 있습니다.</w:t>
      </w:r>
    </w:p>
    <w:p>
      <w:r>
        <w:drawing>
          <wp:inline distT="0" distR="0" distB="0" distL="0">
            <wp:extent cx="5715000" cy="2019300"/>
            <wp:docPr id="46" name="Drawing 46" descr=""/>
            <a:graphic xmlns:a="http://schemas.openxmlformats.org/drawingml/2006/main">
              <a:graphicData uri="http://schemas.openxmlformats.org/drawingml/2006/picture">
                <pic:pic xmlns:pic="http://schemas.openxmlformats.org/drawingml/2006/picture">
                  <pic:nvPicPr>
                    <pic:cNvPr id="0" name="Picture 46" descr=""/>
                    <pic:cNvPicPr>
                      <a:picLocks noChangeAspect="true"/>
                    </pic:cNvPicPr>
                  </pic:nvPicPr>
                  <pic:blipFill>
                    <a:blip r:embed="rId93"/>
                    <a:stretch>
                      <a:fillRect/>
                    </a:stretch>
                  </pic:blipFill>
                  <pic:spPr>
                    <a:xfrm>
                      <a:off x="0" y="0"/>
                      <a:ext cx="5715000" cy="2019300"/>
                    </a:xfrm>
                    <a:prstGeom prst="rect">
                      <a:avLst/>
                    </a:prstGeom>
                  </pic:spPr>
                </pic:pic>
              </a:graphicData>
            </a:graphic>
          </wp:inline>
        </w:drawing>
      </w:r>
    </w:p>
    <w:p>
      <w:pPr>
        <w:numPr>
          <w:numId w:val="67"/>
        </w:numPr>
        <w:spacing w:before="0" w:after="0"/>
        <w:ind w:left="360" w:hanging="360"/>
      </w:pPr>
      <w:r>
        <w:rPr>
          <w:b w:val="on"/>
        </w:rPr>
        <w:t>채널 경로</w:t>
      </w:r>
      <w:r>
        <w:t xml:space="preserve">: 윈도우 이벤트 채널 경로(예: </w:t>
      </w:r>
      <w:r>
        <w:rPr>
          <w:rStyle w:val="af4"/>
        </w:rPr>
        <w:t>Microsoft-Windows-DeviceSetupManager/Operational</w:t>
      </w:r>
      <w:r>
        <w:t>)</w:t>
      </w:r>
    </w:p>
    <w:p>
      <w:pPr>
        <w:numPr>
          <w:numId w:val="67"/>
        </w:numPr>
        <w:spacing w:before="0" w:after="0"/>
        <w:ind w:left="360" w:hanging="360"/>
      </w:pPr>
      <w:r>
        <w:rPr>
          <w:b w:val="on"/>
        </w:rPr>
        <w:t>필터 쿼리</w:t>
      </w:r>
      <w:r>
        <w:t xml:space="preserve">: 이벤트를 필터링하는데 사용할 쿼리 문자열(예: </w:t>
      </w:r>
      <w:r>
        <w:rPr>
          <w:rStyle w:val="af4"/>
        </w:rPr>
        <w:t>*[System/Level=4]</w:t>
      </w:r>
      <w:r>
        <w:t>, 기본값: 모든 이벤트 로그)</w:t>
      </w:r>
    </w:p>
    <w:p>
      <w:pPr>
        <w:numPr>
          <w:numId w:val="67"/>
        </w:numPr>
        <w:spacing w:before="0" w:after="0"/>
        <w:ind w:left="360" w:hanging="360"/>
      </w:pPr>
      <w:r>
        <w:rPr>
          <w:b w:val="on"/>
        </w:rPr>
        <w:t>이벤트 ID 필터</w:t>
      </w:r>
      <w:r>
        <w:t>: 쉼표(</w:t>
      </w:r>
      <w:r>
        <w:rPr>
          <w:rStyle w:val="af4"/>
        </w:rPr>
        <w:t>,</w:t>
      </w:r>
      <w:r>
        <w:t>)를 구분자로 하는 이벤트 ID 목록</w:t>
      </w:r>
    </w:p>
    <w:p>
      <w:pPr>
        <w:numPr>
          <w:numId w:val="67"/>
        </w:numPr>
        <w:spacing w:before="0" w:after="0"/>
        <w:ind w:left="360" w:hanging="360"/>
      </w:pPr>
      <w:r>
        <w:rPr>
          <w:b w:val="on"/>
        </w:rPr>
        <w:t>호스트 IP</w:t>
      </w:r>
      <w:r>
        <w:t xml:space="preserve">: </w:t>
      </w:r>
      <w:r>
        <w:rPr>
          <w:b w:val="on"/>
        </w:rPr>
        <w:t>host_ip</w:t>
      </w:r>
      <w:r>
        <w:t xml:space="preserve"> 필드에 기록할 IP 주소 값</w:t>
      </w:r>
    </w:p>
    <w:p>
      <w:pPr>
        <w:pStyle w:val="a7"/>
      </w:pPr>
      <w:r>
        <w:t>일자별 디렉터리</w:t>
      </w:r>
    </w:p>
    <w:p>
      <w:r>
        <w:t>로컬 호스트에서 하루 단위로 생성되는 디렉터리를 순회하면서 파일 이름 패턴과 일치하는 모든 로그 파일을 수집합니다.</w:t>
      </w:r>
    </w:p>
    <w:p>
      <w:r>
        <w:drawing>
          <wp:inline distT="0" distR="0" distB="0" distL="0">
            <wp:extent cx="5715000" cy="5651500"/>
            <wp:docPr id="47" name="Drawing 47" descr=""/>
            <a:graphic xmlns:a="http://schemas.openxmlformats.org/drawingml/2006/main">
              <a:graphicData uri="http://schemas.openxmlformats.org/drawingml/2006/picture">
                <pic:pic xmlns:pic="http://schemas.openxmlformats.org/drawingml/2006/picture">
                  <pic:nvPicPr>
                    <pic:cNvPr id="0" name="Picture 47" descr=""/>
                    <pic:cNvPicPr>
                      <a:picLocks noChangeAspect="true"/>
                    </pic:cNvPicPr>
                  </pic:nvPicPr>
                  <pic:blipFill>
                    <a:blip r:embed="rId94"/>
                    <a:stretch>
                      <a:fillRect/>
                    </a:stretch>
                  </pic:blipFill>
                  <pic:spPr>
                    <a:xfrm>
                      <a:off x="0" y="0"/>
                      <a:ext cx="5715000" cy="5651500"/>
                    </a:xfrm>
                    <a:prstGeom prst="rect">
                      <a:avLst/>
                    </a:prstGeom>
                  </pic:spPr>
                </pic:pic>
              </a:graphicData>
            </a:graphic>
          </wp:inline>
        </w:drawing>
      </w:r>
    </w:p>
    <w:p>
      <w:pPr>
        <w:numPr>
          <w:numId w:val="68"/>
        </w:numPr>
        <w:spacing w:before="0" w:after="0"/>
        <w:ind w:left="360" w:hanging="360"/>
      </w:pPr>
      <w:r>
        <w:rPr>
          <w:b w:val="on"/>
        </w:rPr>
        <w:t>모니터링 기간</w:t>
      </w:r>
      <w:r>
        <w:t>: 실시간으로 파일 변화를 모니터링할 기간(기본값: 0). 값이 0일 때, 실시간 수집을 비활성화합니다.</w:t>
      </w:r>
    </w:p>
    <w:p>
      <w:pPr>
        <w:numPr>
          <w:numId w:val="68"/>
        </w:numPr>
        <w:spacing w:before="0" w:after="0"/>
        <w:ind w:left="360" w:hanging="360"/>
      </w:pPr>
      <w:r>
        <w:rPr>
          <w:b w:val="on"/>
        </w:rPr>
        <w:t>디렉터리 경로</w:t>
      </w:r>
      <w:r>
        <w:t xml:space="preserve">: 파일을 수집할 대상 디렉터리의 절대 경로(예: </w:t>
      </w:r>
      <w:r>
        <w:rPr>
          <w:rStyle w:val="af4"/>
        </w:rPr>
        <w:t>/var/log/foo</w:t>
      </w:r>
      <w:r>
        <w:t>)</w:t>
      </w:r>
    </w:p>
    <w:p>
      <w:pPr>
        <w:numPr>
          <w:numId w:val="68"/>
        </w:numPr>
        <w:spacing w:before="0" w:after="0"/>
        <w:ind w:left="360" w:hanging="360"/>
      </w:pPr>
      <w:r>
        <w:rPr>
          <w:b w:val="on"/>
        </w:rPr>
        <w:t>파일이름 패턴</w:t>
      </w:r>
      <w:r>
        <w:t xml:space="preserve">: 수집할 로그 파일 이름을 나타내는 정규표현식(예: </w:t>
      </w:r>
      <w:r>
        <w:rPr>
          <w:rStyle w:val="af4"/>
        </w:rPr>
        <w:t>bar*.gz</w:t>
      </w:r>
      <w:r>
        <w:t>)</w:t>
      </w:r>
    </w:p>
    <w:p>
      <w:pPr>
        <w:numPr>
          <w:numId w:val="68"/>
        </w:numPr>
        <w:spacing w:before="0" w:after="0"/>
        <w:ind w:left="360" w:hanging="360"/>
      </w:pPr>
      <w:r>
        <w:rPr>
          <w:b w:val="on"/>
        </w:rPr>
        <w:t>디렉터리 날짜 정규표현식</w:t>
      </w:r>
      <w:r>
        <w:t xml:space="preserve">: 디렉터리 경로에서 날짜 문자열 검색에 사용할 정규표현식. 디렉터리 경로에 날짜 정보(예: </w:t>
      </w:r>
      <w:r>
        <w:rPr>
          <w:rStyle w:val="af4"/>
        </w:rPr>
        <w:t>/var/log/foo/2022-11-02</w:t>
      </w:r>
      <w:r>
        <w:t>)가 있으면 디렉터리 경로 문자열에서 날짜 정보를 추출해 사용합니다.</w:t>
      </w:r>
    </w:p>
    <w:p>
      <w:pPr>
        <w:numPr>
          <w:numId w:val="68"/>
        </w:numPr>
        <w:spacing w:before="0" w:after="0"/>
        <w:ind w:left="360" w:hanging="360"/>
      </w:pPr>
      <w:r>
        <w:rPr>
          <w:b w:val="on"/>
        </w:rPr>
        <w:t>디렉터리 날짜 포맷</w:t>
      </w:r>
      <w:r>
        <w:t xml:space="preserve">: 날짜 문자열을 파싱하는데 사용할 포맷(미지정 시 기본값: </w:t>
      </w:r>
      <w:r>
        <w:rPr>
          <w:rStyle w:val="af4"/>
        </w:rPr>
        <w:t>yyyyMMdd</w:t>
      </w:r>
      <w:r>
        <w:t>)</w:t>
      </w:r>
    </w:p>
    <w:p>
      <w:pPr>
        <w:numPr>
          <w:numId w:val="68"/>
        </w:numPr>
        <w:spacing w:before="0" w:after="0"/>
        <w:ind w:left="360" w:hanging="360"/>
      </w:pPr>
      <w:r>
        <w:rPr>
          <w:b w:val="on"/>
        </w:rPr>
        <w:t>과거 로그 수집 시작 일자</w:t>
      </w:r>
      <w:r>
        <w:t xml:space="preserve">: </w:t>
      </w:r>
      <w:r>
        <w:rPr>
          <w:rStyle w:val="af4"/>
        </w:rPr>
        <w:t>yyyyMMdd</w:t>
      </w:r>
      <w:r>
        <w:t xml:space="preserve"> 형식으로 시작 일자를 입력. 지정하지 않으면 과거 로그 수집이 비활성화됩니다.</w:t>
      </w:r>
    </w:p>
    <w:p>
      <w:pPr>
        <w:numPr>
          <w:numId w:val="68"/>
        </w:numPr>
        <w:spacing w:before="0" w:after="0"/>
        <w:ind w:left="360" w:hanging="360"/>
      </w:pPr>
      <w:r>
        <w:rPr>
          <w:b w:val="on"/>
        </w:rPr>
        <w:t>과거 로그 수집 끝 일자</w:t>
      </w:r>
      <w:r>
        <w:t xml:space="preserve">: </w:t>
      </w:r>
      <w:r>
        <w:rPr>
          <w:rStyle w:val="af4"/>
        </w:rPr>
        <w:t>yyyyMMdd</w:t>
      </w:r>
      <w:r>
        <w:t xml:space="preserve"> 형식으로 끝 일자를 입력. 지정하지 않으면 과거 로그 수집이 비활성화됩니다.</w:t>
      </w:r>
    </w:p>
    <w:p>
      <w:pPr>
        <w:numPr>
          <w:numId w:val="68"/>
        </w:numPr>
        <w:spacing w:before="0" w:after="0"/>
        <w:ind w:left="360" w:hanging="360"/>
      </w:pPr>
      <w:r>
        <w:rPr>
          <w:b w:val="on"/>
        </w:rPr>
        <w:t>날짜 정규표현식</w:t>
      </w:r>
      <w:r>
        <w:t>: 로그에서 날짜 및 시간 정보 문자열 추출에 사용할 정규표현식</w:t>
      </w:r>
    </w:p>
    <w:p>
      <w:pPr>
        <w:numPr>
          <w:numId w:val="69"/>
        </w:numPr>
        <w:spacing w:before="0" w:after="0"/>
        <w:ind w:left="720" w:hanging="360"/>
      </w:pPr>
      <w:r>
        <w:t>다음은 아파치 로그 등에서 쓰이는 날짜 정보를 정규표현식으로 표현한 예시입니다.</w:t>
      </w:r>
    </w:p>
    <w:p>
      <w:pPr>
        <w:pStyle w:val="ae"/>
        <w:numPr>
          <w:numId w:val="69"/>
        </w:numPr>
        <w:spacing w:before="0" w:after="0"/>
        <w:ind w:left="720" w:hanging="360"/>
      </w:pPr>
      <w:r>
        <w:t>\[(\d{2}/\S{3,10}/\d{4}:\d{2}:\d{2}:\d{2} \+\d{4})\]</w:t>
      </w:r>
    </w:p>
    <w:p>
      <w:pPr>
        <w:numPr>
          <w:numId w:val="69"/>
        </w:numPr>
        <w:spacing w:before="0" w:after="0"/>
        <w:ind w:left="720" w:hanging="360"/>
      </w:pPr>
      <w:r>
        <w:t>날짜 정규표현식에서 괄호쌍(</w:t>
      </w:r>
      <w:r>
        <w:rPr>
          <w:rStyle w:val="af4"/>
        </w:rPr>
        <w:t>( )</w:t>
      </w:r>
      <w:r>
        <w:t xml:space="preserve">)으로 감싼 문자열 그룹들을 이어붙여서 하나의 날짜 문자열을 만들어냅니다. 이렇게 생성된 날짜 문자열로부터 </w:t>
      </w:r>
      <w:r>
        <w:rPr>
          <w:b w:val="on"/>
        </w:rPr>
        <w:t>날짜 포맷</w:t>
      </w:r>
      <w:r>
        <w:t xml:space="preserve">, </w:t>
      </w:r>
      <w:r>
        <w:rPr>
          <w:b w:val="on"/>
        </w:rPr>
        <w:t>날짜 로케일</w:t>
      </w:r>
      <w:r>
        <w:t>에 따라 시간 정보 추출에 사용합니다.</w:t>
      </w:r>
    </w:p>
    <w:p>
      <w:pPr>
        <w:numPr>
          <w:numId w:val="68"/>
        </w:numPr>
        <w:spacing w:before="0" w:after="0"/>
        <w:ind w:left="360" w:hanging="360"/>
      </w:pPr>
      <w:r>
        <w:rPr>
          <w:b w:val="on"/>
        </w:rPr>
        <w:t>날짜 포맷</w:t>
      </w:r>
      <w:r>
        <w:t xml:space="preserve">: 날짜 문자열을 파싱하는데 사용할 포맷(예: </w:t>
      </w:r>
      <w:r>
        <w:rPr>
          <w:rStyle w:val="af4"/>
        </w:rPr>
        <w:t>yyyy-MM-dd HH:mm:ss</w:t>
      </w:r>
      <w:r>
        <w:t xml:space="preserve">). </w:t>
      </w:r>
      <w:r>
        <w:rPr>
          <w:b w:val="on"/>
        </w:rPr>
        <w:t>날짜 로케일</w:t>
      </w:r>
      <w:r>
        <w:t>에 따라 파싱하는 형식이 다를 수 있습니다.</w:t>
      </w:r>
    </w:p>
    <w:p>
      <w:pPr>
        <w:numPr>
          <w:numId w:val="68"/>
        </w:numPr>
        <w:spacing w:before="0" w:after="0"/>
        <w:ind w:left="360" w:hanging="360"/>
      </w:pPr>
      <w:r>
        <w:rPr>
          <w:b w:val="on"/>
        </w:rPr>
        <w:t>날짜 로케일</w:t>
      </w:r>
      <w:r>
        <w:t xml:space="preserve">: 날짜 문자열에 적용할 언어를 </w:t>
      </w:r>
      <w:r>
        <w:rPr>
          <w:rStyle w:val="af4"/>
        </w:rPr>
        <w:t>en</w:t>
      </w:r>
      <w:r>
        <w:t xml:space="preserve">, </w:t>
      </w:r>
      <w:r>
        <w:rPr>
          <w:rStyle w:val="af4"/>
        </w:rPr>
        <w:t>ja</w:t>
      </w:r>
      <w:r>
        <w:t xml:space="preserve">, </w:t>
      </w:r>
      <w:r>
        <w:rPr>
          <w:rStyle w:val="af4"/>
        </w:rPr>
        <w:t>zh</w:t>
      </w:r>
      <w:r>
        <w:t xml:space="preserve">, </w:t>
      </w:r>
      <w:r>
        <w:rPr>
          <w:rStyle w:val="af4"/>
        </w:rPr>
        <w:t>ko</w:t>
      </w:r>
      <w:r>
        <w:t xml:space="preserve"> 중에서 선택(기본값: 선택 안 함)</w:t>
      </w:r>
    </w:p>
    <w:p>
      <w:pPr>
        <w:numPr>
          <w:numId w:val="68"/>
        </w:numPr>
        <w:spacing w:before="0" w:after="0"/>
        <w:ind w:left="360" w:hanging="360"/>
      </w:pPr>
      <w:r>
        <w:rPr>
          <w:b w:val="on"/>
        </w:rPr>
        <w:t>시간대</w:t>
      </w:r>
      <w:r>
        <w:t xml:space="preserve">: 시간대를 목록에서 선택. API를 이용해 수집기를 구성하는 경우 </w:t>
      </w:r>
      <w:r>
        <w:rPr>
          <w:b w:val="on"/>
        </w:rPr>
        <w:t>KST</w:t>
      </w:r>
      <w:r>
        <w:t xml:space="preserve"> 또는 </w:t>
      </w:r>
      <w:r>
        <w:rPr>
          <w:b w:val="on"/>
        </w:rPr>
        <w:t>Asia/Seoul</w:t>
      </w:r>
      <w:r>
        <w:t>와 같은 형식으로 시간대를 지정할 수 있습니다.</w:t>
      </w:r>
    </w:p>
    <w:p>
      <w:pPr>
        <w:numPr>
          <w:numId w:val="68"/>
        </w:numPr>
        <w:spacing w:before="0" w:after="0"/>
        <w:ind w:left="360" w:hanging="360"/>
      </w:pPr>
      <w:r>
        <w:rPr>
          <w:b w:val="on"/>
        </w:rPr>
        <w:t>로그 시작 정규표현식</w:t>
      </w:r>
      <w:r>
        <w:t>: 로그 레코드의 시작을 인식하는 정규표현식. 하나의 로그 레코드가 여러 줄에 걸쳐 있을 때 사용합니다(미지정 시 개행 문자를 로그 구분자로 인식).</w:t>
      </w:r>
    </w:p>
    <w:p>
      <w:pPr>
        <w:numPr>
          <w:numId w:val="68"/>
        </w:numPr>
        <w:spacing w:before="0" w:after="0"/>
        <w:ind w:left="360" w:hanging="360"/>
      </w:pPr>
      <w:r>
        <w:rPr>
          <w:b w:val="on"/>
        </w:rPr>
        <w:t>로그 끝 정규표현식</w:t>
      </w:r>
      <w:r>
        <w:t>: 로그 레코드의 끝을 인식하는 정규표현식. 하나의 로그 레코드가 여러 줄에 걸쳐 있을 때 사용합니다(미지정 시 개행 문자를 로그 구분자로 인식).</w:t>
      </w:r>
    </w:p>
    <w:p>
      <w:pPr>
        <w:numPr>
          <w:numId w:val="68"/>
        </w:numPr>
        <w:spacing w:before="0" w:after="0"/>
        <w:ind w:left="360" w:hanging="360"/>
      </w:pPr>
      <w:r>
        <w:rPr>
          <w:b w:val="on"/>
        </w:rPr>
        <w:t>문자 집합</w:t>
      </w:r>
      <w:r>
        <w:t xml:space="preserve">: 파일에 적용할 문자 인코딩 방식(미지정 시 기본값: </w:t>
      </w:r>
      <w:r>
        <w:rPr>
          <w:rStyle w:val="af4"/>
        </w:rPr>
        <w:t>utf-8</w:t>
      </w:r>
      <w:r>
        <w:t>)</w:t>
      </w:r>
    </w:p>
    <w:p>
      <w:pPr>
        <w:numPr>
          <w:numId w:val="68"/>
        </w:numPr>
        <w:spacing w:before="0" w:after="0"/>
        <w:ind w:left="360" w:hanging="360"/>
      </w:pPr>
      <w:r>
        <w:rPr>
          <w:b w:val="on"/>
        </w:rPr>
        <w:t>파일이름 태그</w:t>
      </w:r>
      <w:r>
        <w:t>: 수집한 파일 이름을 기록할 필드 이름</w:t>
      </w:r>
    </w:p>
    <w:p>
      <w:pPr>
        <w:numPr>
          <w:numId w:val="68"/>
        </w:numPr>
        <w:spacing w:before="0" w:after="0"/>
        <w:ind w:left="360" w:hanging="360"/>
      </w:pPr>
      <w:r>
        <w:rPr>
          <w:b w:val="on"/>
        </w:rPr>
        <w:t>파일 끝 수집 활성화</w:t>
      </w:r>
      <w:r>
        <w:t xml:space="preserve">: 로그 끝이 식별되지 않더라도 파일 끝에 도달하면 로그를 수집(미지정 시 기본값: </w:t>
      </w:r>
      <w:r>
        <w:rPr>
          <w:rStyle w:val="af4"/>
        </w:rPr>
        <w:t>false</w:t>
      </w:r>
      <w:r>
        <w:t>)</w:t>
      </w:r>
    </w:p>
    <w:p>
      <w:pPr>
        <w:numPr>
          <w:numId w:val="68"/>
        </w:numPr>
        <w:spacing w:before="0" w:after="0"/>
        <w:ind w:left="360" w:hanging="360"/>
      </w:pPr>
      <w:r>
        <w:rPr>
          <w:b w:val="on"/>
        </w:rPr>
        <w:t>개행 문자</w:t>
      </w:r>
      <w:r>
        <w:t xml:space="preserve">: 개행 문자로 사용할 문자를 유니코드 이스케이프 시퀀스 형식(예: </w:t>
      </w:r>
      <w:r>
        <w:rPr>
          <w:rStyle w:val="af4"/>
        </w:rPr>
        <w:t>LF</w:t>
      </w:r>
      <w:r>
        <w:t xml:space="preserve">를 의미하는 </w:t>
      </w:r>
      <w:r>
        <w:rPr>
          <w:rStyle w:val="af4"/>
        </w:rPr>
        <w:t>\u000A</w:t>
      </w:r>
      <w:r>
        <w:t xml:space="preserve">)으로 입력(미지정 시 기본값: </w:t>
      </w:r>
      <w:r>
        <w:rPr>
          <w:rStyle w:val="af4"/>
        </w:rPr>
        <w:t>\u000A</w:t>
      </w:r>
      <w:r>
        <w:t xml:space="preserve">). 유니코드 검색은 </w:t>
      </w:r>
      <w:hyperlink r:id="rId95">
        <w:r>
          <w:rPr>
            <w:rStyle w:val="a6"/>
          </w:rPr>
          <w:t>SYMBL</w:t>
        </w:r>
      </w:hyperlink>
      <w:r>
        <w:t>을 참고하세요.</w:t>
      </w:r>
    </w:p>
    <w:p>
      <w:pPr>
        <w:pStyle w:val="a7"/>
      </w:pPr>
      <w:r>
        <w:t>웹키퍼 (구 버전)</w:t>
      </w:r>
    </w:p>
    <w:p>
      <w:r>
        <w:t xml:space="preserve">마이크로소프트 SQL 서버를 데이터베이스로 사용하는 소만사 웹키퍼에서 데이터를 수집합니다(엘라스틱 서치를 사용하는 최신 버전의 웹키퍼는 앱 스토어에서 </w:t>
      </w:r>
      <w:hyperlink r:id="rId96">
        <w:r>
          <w:rPr>
            <w:rStyle w:val="a6"/>
          </w:rPr>
          <w:t>웹키퍼</w:t>
        </w:r>
      </w:hyperlink>
      <w:r>
        <w:t xml:space="preserve"> 앱을 내려받아 사용하세요.)</w:t>
      </w:r>
    </w:p>
    <w:p>
      <w:r>
        <w:drawing>
          <wp:inline distT="0" distR="0" distB="0" distL="0">
            <wp:extent cx="5715000" cy="2895600"/>
            <wp:docPr id="48" name="Drawing 48" descr=""/>
            <a:graphic xmlns:a="http://schemas.openxmlformats.org/drawingml/2006/main">
              <a:graphicData uri="http://schemas.openxmlformats.org/drawingml/2006/picture">
                <pic:pic xmlns:pic="http://schemas.openxmlformats.org/drawingml/2006/picture">
                  <pic:nvPicPr>
                    <pic:cNvPr id="0" name="Picture 48" descr=""/>
                    <pic:cNvPicPr>
                      <a:picLocks noChangeAspect="true"/>
                    </pic:cNvPicPr>
                  </pic:nvPicPr>
                  <pic:blipFill>
                    <a:blip r:embed="rId97"/>
                    <a:stretch>
                      <a:fillRect/>
                    </a:stretch>
                  </pic:blipFill>
                  <pic:spPr>
                    <a:xfrm>
                      <a:off x="0" y="0"/>
                      <a:ext cx="5715000" cy="2895600"/>
                    </a:xfrm>
                    <a:prstGeom prst="rect">
                      <a:avLst/>
                    </a:prstGeom>
                  </pic:spPr>
                </pic:pic>
              </a:graphicData>
            </a:graphic>
          </wp:inline>
        </w:drawing>
      </w:r>
    </w:p>
    <w:p>
      <w:pPr>
        <w:numPr>
          <w:numId w:val="70"/>
        </w:numPr>
        <w:spacing w:before="0" w:after="0"/>
        <w:ind w:left="360" w:hanging="360"/>
      </w:pPr>
      <w:r>
        <w:rPr>
          <w:b w:val="on"/>
        </w:rPr>
        <w:t>데이터베이스 IP</w:t>
      </w:r>
      <w:r>
        <w:t>: 접속할 마이크로소프트 SQL 서버의 IP 주소</w:t>
      </w:r>
    </w:p>
    <w:p>
      <w:pPr>
        <w:numPr>
          <w:numId w:val="70"/>
        </w:numPr>
        <w:spacing w:before="0" w:after="0"/>
        <w:ind w:left="360" w:hanging="360"/>
      </w:pPr>
      <w:r>
        <w:rPr>
          <w:b w:val="on"/>
        </w:rPr>
        <w:t>데이터베이스 접속 포트</w:t>
      </w:r>
      <w:r>
        <w:t>: 데이터베이스 접속 포트(기본값: 1433)</w:t>
      </w:r>
    </w:p>
    <w:p>
      <w:pPr>
        <w:numPr>
          <w:numId w:val="70"/>
        </w:numPr>
        <w:spacing w:before="0" w:after="0"/>
        <w:ind w:left="360" w:hanging="360"/>
      </w:pPr>
      <w:r>
        <w:rPr>
          <w:b w:val="on"/>
        </w:rPr>
        <w:t>데이터베이스 계정</w:t>
      </w:r>
      <w:r>
        <w:t>: 접속 가능한 데이터베이스 계정</w:t>
      </w:r>
    </w:p>
    <w:p>
      <w:pPr>
        <w:numPr>
          <w:numId w:val="70"/>
        </w:numPr>
        <w:spacing w:before="0" w:after="0"/>
        <w:ind w:left="360" w:hanging="360"/>
      </w:pPr>
      <w:r>
        <w:rPr>
          <w:b w:val="on"/>
        </w:rPr>
        <w:t>데이터베이스 암호</w:t>
      </w:r>
      <w:r>
        <w:t>: 데이터베이스 계정의 암호</w:t>
      </w:r>
    </w:p>
    <w:p>
      <w:pPr>
        <w:numPr>
          <w:numId w:val="70"/>
        </w:numPr>
        <w:spacing w:before="0" w:after="0"/>
        <w:ind w:left="360" w:hanging="360"/>
      </w:pPr>
      <w:r>
        <w:rPr>
          <w:b w:val="on"/>
        </w:rPr>
        <w:t>에이전트 UID</w:t>
      </w:r>
      <w:r>
        <w:t>: 네트워크 에이전트의 UID</w:t>
      </w:r>
    </w:p>
    <w:p>
      <w:pPr>
        <w:numPr>
          <w:numId w:val="70"/>
        </w:numPr>
        <w:spacing w:before="0" w:after="0"/>
        <w:ind w:left="360" w:hanging="360"/>
      </w:pPr>
      <w:r>
        <w:rPr>
          <w:b w:val="on"/>
        </w:rPr>
        <w:t>파일 목록 추가</w:t>
      </w:r>
      <w:r>
        <w:t xml:space="preserve">: 첨부파일 목록 수집 여부를 나타내는 불리언 값(기본값: </w:t>
      </w:r>
      <w:r>
        <w:rPr>
          <w:rStyle w:val="af4"/>
        </w:rPr>
        <w:t>false</w:t>
      </w:r>
      <w:r>
        <w:t>)</w:t>
      </w:r>
    </w:p>
    <w:p>
      <w:pPr>
        <w:numPr>
          <w:numId w:val="70"/>
        </w:numPr>
        <w:spacing w:before="0" w:after="0"/>
        <w:ind w:left="360" w:hanging="360"/>
      </w:pPr>
      <w:r>
        <w:rPr>
          <w:b w:val="on"/>
        </w:rPr>
        <w:t>수집 기준 일자</w:t>
      </w:r>
      <w:r>
        <w:t xml:space="preserve">: </w:t>
      </w:r>
      <w:r>
        <w:rPr>
          <w:rStyle w:val="af4"/>
        </w:rPr>
        <w:t>yyyy-MM-dd HH:00:00</w:t>
      </w:r>
      <w:r>
        <w:t xml:space="preserve"> 형식으로 입력하는 수집 기준 일자. 미지정시 로거 시작 시점부터 데이터를 수집합니다.</w:t>
      </w:r>
    </w:p>
    <w:p>
      <w:pPr>
        <w:numPr>
          <w:numId w:val="70"/>
        </w:numPr>
        <w:spacing w:before="0" w:after="0"/>
        <w:ind w:left="360" w:hanging="360"/>
      </w:pPr>
      <w:r>
        <w:rPr>
          <w:b w:val="on"/>
        </w:rPr>
        <w:t>수집 반복 횟수 제한</w:t>
      </w:r>
      <w:r>
        <w:t>: 수집 주기마다 실행할 수 있는 최대 SQL 쿼리 개수(기본값: 0, 제한 없음)</w:t>
      </w:r>
    </w:p>
    <w:p>
      <w:pPr>
        <w:pStyle w:val="a7"/>
      </w:pPr>
      <w:r>
        <w:t>수집 설정이 불필요한 수집기들</w:t>
      </w:r>
    </w:p>
    <w:p>
      <w:r>
        <w:t>다음 수집기들은 별도의 수집 설정 항목이 없습니다.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수집기</w:t>
            </w:r>
          </w:p>
        </w:tc>
        <w:tc>
          <w:tcPr>
            <w:shd w:fill="eeeeee"/>
          </w:tcPr>
          <w:p>
            <w:pPr>
              <w:spacing w:before="0" w:after="0"/>
            </w:pPr>
            <w:r>
              <w:rPr>
                <w:rFonts w:ascii="맑은 고딕" w:hAnsi="맑은 고딕" w:cs="맑은 고딕" w:eastAsia="맑은 고딕"/>
              </w:rPr>
              <w:t>설명</w:t>
            </w:r>
          </w:p>
        </w:tc>
      </w:tr>
      <w:tr>
        <w:tc>
          <w:p>
            <w:pPr>
              <w:spacing w:before="0" w:after="0"/>
            </w:pPr>
            <w:r>
              <w:t>sFlow</w:t>
            </w:r>
          </w:p>
        </w:tc>
        <w:tc>
          <w:p>
            <w:pPr>
              <w:spacing w:before="0" w:after="0"/>
            </w:pPr>
            <w:r>
              <w:t>네트워크 기기의 sFlow v5 패킷을 수집</w:t>
            </w:r>
          </w:p>
        </w:tc>
      </w:tr>
      <w:tr>
        <w:tc>
          <w:p>
            <w:pPr>
              <w:spacing w:before="0" w:after="0"/>
            </w:pPr>
            <w:r>
              <w:t>디스크 사용량</w:t>
            </w:r>
          </w:p>
        </w:tc>
        <w:tc>
          <w:p>
            <w:pPr>
              <w:spacing w:before="0" w:after="0"/>
            </w:pPr>
            <w:r>
              <w:t>노드 또는 센트리 호스트의 디스크 사용현황 정보를 수집</w:t>
            </w:r>
          </w:p>
        </w:tc>
      </w:tr>
      <w:tr>
        <w:tc>
          <w:p>
            <w:pPr>
              <w:spacing w:before="0" w:after="0"/>
            </w:pPr>
            <w:r>
              <w:t>센트리 성능 로그</w:t>
            </w:r>
          </w:p>
        </w:tc>
        <w:tc>
          <w:p>
            <w:pPr>
              <w:spacing w:before="0" w:after="0"/>
            </w:pPr>
            <w:r>
              <w:t>센트리의 성능 로그를 수집</w:t>
            </w:r>
          </w:p>
        </w:tc>
      </w:tr>
      <w:tr>
        <w:tc>
          <w:p>
            <w:pPr>
              <w:spacing w:before="0" w:after="0"/>
            </w:pPr>
            <w:r>
              <w:t>시스템 경보</w:t>
            </w:r>
          </w:p>
        </w:tc>
        <w:tc>
          <w:p>
            <w:pPr>
              <w:spacing w:before="0" w:after="0"/>
            </w:pPr>
            <w:r>
              <w:t>시스템 경보를 수집</w:t>
            </w:r>
          </w:p>
        </w:tc>
      </w:tr>
      <w:tr>
        <w:tc>
          <w:p>
            <w:pPr>
              <w:spacing w:before="0" w:after="0"/>
            </w:pPr>
            <w:r>
              <w:t>포워더 성능 로그</w:t>
            </w:r>
          </w:p>
        </w:tc>
        <w:tc>
          <w:p>
            <w:pPr>
              <w:spacing w:before="0" w:after="0"/>
            </w:pPr>
            <w:r>
              <w:t>전달 노드의 성능 로그를 수집</w:t>
            </w:r>
          </w:p>
        </w:tc>
      </w:tr>
    </w:tbl>
    <w:p>
      <w:pPr>
        <w:pStyle w:val="a7"/>
      </w:pPr>
      <w:r>
        <w:t>필터 설정</w:t>
      </w:r>
    </w:p>
    <w:p>
      <w:r>
        <w:t>필터 설정은 수집된 원본 레코드로부터 저장하거나 버릴 레코드를 정의하는 기능입니다.</w:t>
      </w:r>
    </w:p>
    <w:p>
      <w:r>
        <w:drawing>
          <wp:inline distT="0" distR="0" distB="0" distL="0">
            <wp:extent cx="5715000" cy="1638300"/>
            <wp:docPr id="49" name="Drawing 49" descr=""/>
            <a:graphic xmlns:a="http://schemas.openxmlformats.org/drawingml/2006/main">
              <a:graphicData uri="http://schemas.openxmlformats.org/drawingml/2006/picture">
                <pic:pic xmlns:pic="http://schemas.openxmlformats.org/drawingml/2006/picture">
                  <pic:nvPicPr>
                    <pic:cNvPr id="0" name="Picture 49" descr=""/>
                    <pic:cNvPicPr>
                      <a:picLocks noChangeAspect="true"/>
                    </pic:cNvPicPr>
                  </pic:nvPicPr>
                  <pic:blipFill>
                    <a:blip r:embed="rId98"/>
                    <a:stretch>
                      <a:fillRect/>
                    </a:stretch>
                  </pic:blipFill>
                  <pic:spPr>
                    <a:xfrm>
                      <a:off x="0" y="0"/>
                      <a:ext cx="5715000" cy="1638300"/>
                    </a:xfrm>
                    <a:prstGeom prst="rect">
                      <a:avLst/>
                    </a:prstGeom>
                  </pic:spPr>
                </pic:pic>
              </a:graphicData>
            </a:graphic>
          </wp:inline>
        </w:drawing>
      </w:r>
    </w:p>
    <w:p>
      <w:pPr>
        <w:numPr>
          <w:numId w:val="71"/>
        </w:numPr>
        <w:spacing w:before="0" w:after="0"/>
        <w:ind w:left="360" w:hanging="360"/>
      </w:pPr>
      <w:r>
        <w:rPr>
          <w:b w:val="on"/>
        </w:rPr>
        <w:t>정규식 패턴</w:t>
      </w:r>
      <w:r>
        <w:t xml:space="preserve">: 검색할 로그 레코드에 대한 정규표현식. 정규식 패턴을 지정하지 않으면 모든 원본 레코드에 </w:t>
      </w:r>
      <w:r>
        <w:rPr>
          <w:b w:val="on"/>
        </w:rPr>
        <w:t>필터 방식</w:t>
      </w:r>
      <w:r>
        <w:t>에서 지정한 동작을 수행합니다.</w:t>
      </w:r>
    </w:p>
    <w:p>
      <w:pPr>
        <w:numPr>
          <w:numId w:val="71"/>
        </w:numPr>
        <w:spacing w:before="0" w:after="0"/>
        <w:ind w:left="360" w:hanging="360"/>
      </w:pPr>
      <w:r>
        <w:rPr>
          <w:b w:val="on"/>
        </w:rPr>
        <w:t>대상 필드</w:t>
      </w:r>
      <w:r>
        <w:t>: 정규식 패턴을 이용해 검색할 입력 데이터의 필드(기본값: line)</w:t>
      </w:r>
    </w:p>
    <w:p>
      <w:pPr>
        <w:numPr>
          <w:numId w:val="71"/>
        </w:numPr>
        <w:spacing w:before="0" w:after="0"/>
        <w:ind w:left="360" w:hanging="360"/>
      </w:pPr>
      <w:r>
        <w:rPr>
          <w:b w:val="on"/>
        </w:rPr>
        <w:t>필터 방식</w:t>
      </w:r>
      <w:r>
        <w:t xml:space="preserve">: 정규식 패턴과 일치하는 레코드에 대한 처리 방식으로, </w:t>
      </w:r>
      <w:r>
        <w:rPr>
          <w:b w:val="on"/>
        </w:rPr>
        <w:t>패턴 매칭된 로그만 수집</w:t>
      </w:r>
      <w:r>
        <w:t xml:space="preserve">(기본값), </w:t>
      </w:r>
      <w:r>
        <w:rPr>
          <w:b w:val="on"/>
        </w:rPr>
        <w:t>패턴 매칭된 로그만 버림</w:t>
      </w:r>
      <w:r>
        <w:t xml:space="preserve"> 중에서 선택</w:t>
      </w:r>
    </w:p>
    <w:p>
      <w:pPr>
        <w:pStyle w:val="4"/>
      </w:pPr>
      <w:r>
        <w:t>수집기 제어</w:t>
      </w:r>
    </w:p>
    <w:p>
      <w:pPr>
        <w:pStyle w:val="a7"/>
      </w:pPr>
      <w:r>
        <w:t>활성화/비활성화</w:t>
      </w:r>
    </w:p>
    <w:p>
      <w:r>
        <w:t>추가된 수집기의 기본 상태는 비활성화입니다. 수집기를 활성화하려면 추가한 수집기의 활성화 토글 버튼을 클릭해 활성화하세요.</w:t>
      </w:r>
    </w:p>
    <w:p>
      <w:r>
        <w:drawing>
          <wp:inline distT="0" distR="0" distB="0" distL="0">
            <wp:extent cx="5715000" cy="3581400"/>
            <wp:docPr id="50" name="Drawing 50" descr=""/>
            <a:graphic xmlns:a="http://schemas.openxmlformats.org/drawingml/2006/main">
              <a:graphicData uri="http://schemas.openxmlformats.org/drawingml/2006/picture">
                <pic:pic xmlns:pic="http://schemas.openxmlformats.org/drawingml/2006/picture">
                  <pic:nvPicPr>
                    <pic:cNvPr id="0" name="Picture 50" descr=""/>
                    <pic:cNvPicPr>
                      <a:picLocks noChangeAspect="true"/>
                    </pic:cNvPicPr>
                  </pic:nvPicPr>
                  <pic:blipFill>
                    <a:blip r:embed="rId99"/>
                    <a:stretch>
                      <a:fillRect/>
                    </a:stretch>
                  </pic:blipFill>
                  <pic:spPr>
                    <a:xfrm>
                      <a:off x="0" y="0"/>
                      <a:ext cx="5715000" cy="3581400"/>
                    </a:xfrm>
                    <a:prstGeom prst="rect">
                      <a:avLst/>
                    </a:prstGeom>
                  </pic:spPr>
                </pic:pic>
              </a:graphicData>
            </a:graphic>
          </wp:inline>
        </w:drawing>
      </w:r>
    </w:p>
    <w:p>
      <w:pPr>
        <w:pStyle w:val="a7"/>
      </w:pPr>
      <w:r>
        <w:t>수집 상태 초기화</w:t>
      </w:r>
    </w:p>
    <w:p>
      <w:r>
        <w:t xml:space="preserve">수집기의 </w:t>
      </w:r>
      <w:r>
        <w:rPr>
          <w:b w:val="on"/>
        </w:rPr>
        <w:t>수집 건수</w:t>
      </w:r>
      <w:r>
        <w:t xml:space="preserve">, </w:t>
      </w:r>
      <w:r>
        <w:rPr>
          <w:b w:val="on"/>
        </w:rPr>
        <w:t>수집 용량</w:t>
      </w:r>
      <w:r>
        <w:t>을 초기화할 수 있습니다. 수집기를 초기화하려면,</w:t>
      </w:r>
    </w:p>
    <w:p>
      <w:r>
        <w:t>수집기 목록에서 초기화할할 수집기 정보가 있는 행의 체크박스를 선택하세요.</w:t>
      </w:r>
    </w:p>
    <w:p>
      <w:r>
        <w:t xml:space="preserve">도구 모음에서 </w:t>
      </w:r>
      <w:r>
        <w:rPr>
          <w:b w:val="on"/>
        </w:rPr>
        <w:t>초기화</w:t>
      </w:r>
      <w:r>
        <w:t>를 클릭하세요.</w:t>
      </w:r>
    </w:p>
    <w:p>
      <w:r>
        <w:drawing>
          <wp:inline distT="0" distR="0" distB="0" distL="0">
            <wp:extent cx="5715000" cy="1346200"/>
            <wp:docPr id="51" name="Drawing 51" descr=""/>
            <a:graphic xmlns:a="http://schemas.openxmlformats.org/drawingml/2006/main">
              <a:graphicData uri="http://schemas.openxmlformats.org/drawingml/2006/picture">
                <pic:pic xmlns:pic="http://schemas.openxmlformats.org/drawingml/2006/picture">
                  <pic:nvPicPr>
                    <pic:cNvPr id="0" name="Picture 51" descr=""/>
                    <pic:cNvPicPr>
                      <a:picLocks noChangeAspect="true"/>
                    </pic:cNvPicPr>
                  </pic:nvPicPr>
                  <pic:blipFill>
                    <a:blip r:embed="rId100"/>
                    <a:stretch>
                      <a:fillRect/>
                    </a:stretch>
                  </pic:blipFill>
                  <pic:spPr>
                    <a:xfrm>
                      <a:off x="0" y="0"/>
                      <a:ext cx="5715000" cy="1346200"/>
                    </a:xfrm>
                    <a:prstGeom prst="rect">
                      <a:avLst/>
                    </a:prstGeom>
                  </pic:spPr>
                </pic:pic>
              </a:graphicData>
            </a:graphic>
          </wp:inline>
        </w:drawing>
      </w:r>
    </w:p>
    <w:p>
      <w:r>
        <w:rPr>
          <w:b w:val="on"/>
        </w:rPr>
        <w:t>수집 상태 초기화</w:t>
      </w:r>
      <w:r>
        <w:t xml:space="preserve"> 대화상자에서 초기화할 수집기 목록을 확인하고 </w:t>
      </w:r>
      <w:r>
        <w:rPr>
          <w:b w:val="on"/>
        </w:rPr>
        <w:t>초기화</w:t>
      </w:r>
      <w:r>
        <w:t xml:space="preserve">를 클릭하세요. 초기화하지 않으려면 </w:t>
      </w:r>
      <w:r>
        <w:rPr>
          <w:b w:val="on"/>
        </w:rPr>
        <w:t>취소</w:t>
      </w:r>
      <w:r>
        <w:t>를 클릭하세요.</w:t>
      </w:r>
    </w:p>
    <w:p>
      <w:r>
        <w:drawing>
          <wp:inline distT="0" distR="0" distB="0" distL="0">
            <wp:extent cx="5715000" cy="1549400"/>
            <wp:docPr id="52" name="Drawing 52" descr=""/>
            <a:graphic xmlns:a="http://schemas.openxmlformats.org/drawingml/2006/main">
              <a:graphicData uri="http://schemas.openxmlformats.org/drawingml/2006/picture">
                <pic:pic xmlns:pic="http://schemas.openxmlformats.org/drawingml/2006/picture">
                  <pic:nvPicPr>
                    <pic:cNvPr id="0" name="Picture 52" descr=""/>
                    <pic:cNvPicPr>
                      <a:picLocks noChangeAspect="true"/>
                    </pic:cNvPicPr>
                  </pic:nvPicPr>
                  <pic:blipFill>
                    <a:blip r:embed="rId101"/>
                    <a:stretch>
                      <a:fillRect/>
                    </a:stretch>
                  </pic:blipFill>
                  <pic:spPr>
                    <a:xfrm>
                      <a:off x="0" y="0"/>
                      <a:ext cx="5715000" cy="1549400"/>
                    </a:xfrm>
                    <a:prstGeom prst="rect">
                      <a:avLst/>
                    </a:prstGeom>
                  </pic:spPr>
                </pic:pic>
              </a:graphicData>
            </a:graphic>
          </wp:inline>
        </w:drawing>
      </w:r>
    </w:p>
    <w:p>
      <w:pPr>
        <w:pStyle w:val="ae"/>
      </w:pPr>
      <w:r>
        <w:t>수집기를 초기화하면 이전에 수집한 데이터를 다시 수집합니다. 테이블에 중복된 데이터가 발생할 수 있으므로 운영 환경에서는 가급적이면 사용하지 마세요.</w:t>
      </w:r>
    </w:p>
    <w:p>
      <w:pPr>
        <w:pStyle w:val="a7"/>
      </w:pPr>
      <w:r>
        <w:t>수집기 그룹 변경</w:t>
      </w:r>
    </w:p>
    <w:p>
      <w:r>
        <w:t>수집기를 수집기 그룹에 할당하거나, 소속 수집기 그룹을 변경하려면,</w:t>
      </w:r>
    </w:p>
    <w:p>
      <w:r>
        <w:t xml:space="preserve">수집기 목록에서 수집기 그룹을 할당/변경할 수집기 정보가 있는 행의 체크박스를 선택한 다음, 도구 모음에서 </w:t>
      </w:r>
      <w:r>
        <w:rPr>
          <w:b w:val="on"/>
        </w:rPr>
        <w:t>이동</w:t>
      </w:r>
      <w:r>
        <w:t>을 클릭하세요.</w:t>
      </w:r>
    </w:p>
    <w:p>
      <w:r>
        <w:drawing>
          <wp:inline distT="0" distR="0" distB="0" distL="0">
            <wp:extent cx="5715000" cy="1866900"/>
            <wp:docPr id="53" name="Drawing 53" descr=""/>
            <a:graphic xmlns:a="http://schemas.openxmlformats.org/drawingml/2006/main">
              <a:graphicData uri="http://schemas.openxmlformats.org/drawingml/2006/picture">
                <pic:pic xmlns:pic="http://schemas.openxmlformats.org/drawingml/2006/picture">
                  <pic:nvPicPr>
                    <pic:cNvPr id="0" name="Picture 53" descr=""/>
                    <pic:cNvPicPr>
                      <a:picLocks noChangeAspect="true"/>
                    </pic:cNvPicPr>
                  </pic:nvPicPr>
                  <pic:blipFill>
                    <a:blip r:embed="rId102"/>
                    <a:stretch>
                      <a:fillRect/>
                    </a:stretch>
                  </pic:blipFill>
                  <pic:spPr>
                    <a:xfrm>
                      <a:off x="0" y="0"/>
                      <a:ext cx="5715000" cy="1866900"/>
                    </a:xfrm>
                    <a:prstGeom prst="rect">
                      <a:avLst/>
                    </a:prstGeom>
                  </pic:spPr>
                </pic:pic>
              </a:graphicData>
            </a:graphic>
          </wp:inline>
        </w:drawing>
      </w:r>
    </w:p>
    <w:p>
      <w:r>
        <w:rPr>
          <w:b w:val="on"/>
        </w:rPr>
        <w:t>수집기를 다른 그룹으로 이동</w:t>
      </w:r>
      <w:r>
        <w:t xml:space="preserve"> 대화상자에서 수집기를 할당할 그룹을 선택하고 확인을 </w:t>
      </w:r>
      <w:r>
        <w:rPr>
          <w:b w:val="on"/>
        </w:rPr>
        <w:t>클릭</w:t>
      </w:r>
      <w:r>
        <w:t xml:space="preserve">하세요. 수집기 그룹을 변경하지 않으려면 </w:t>
      </w:r>
      <w:r>
        <w:rPr>
          <w:b w:val="on"/>
        </w:rPr>
        <w:t>취소</w:t>
      </w:r>
      <w:r>
        <w:t>를 클릭하세요.</w:t>
      </w:r>
    </w:p>
    <w:p>
      <w:r>
        <w:drawing>
          <wp:inline distT="0" distR="0" distB="0" distL="0">
            <wp:extent cx="5715000" cy="3022600"/>
            <wp:docPr id="54" name="Drawing 54" descr=""/>
            <a:graphic xmlns:a="http://schemas.openxmlformats.org/drawingml/2006/main">
              <a:graphicData uri="http://schemas.openxmlformats.org/drawingml/2006/picture">
                <pic:pic xmlns:pic="http://schemas.openxmlformats.org/drawingml/2006/picture">
                  <pic:nvPicPr>
                    <pic:cNvPr id="0" name="Picture 54" descr=""/>
                    <pic:cNvPicPr>
                      <a:picLocks noChangeAspect="true"/>
                    </pic:cNvPicPr>
                  </pic:nvPicPr>
                  <pic:blipFill>
                    <a:blip r:embed="rId103"/>
                    <a:stretch>
                      <a:fillRect/>
                    </a:stretch>
                  </pic:blipFill>
                  <pic:spPr>
                    <a:xfrm>
                      <a:off x="0" y="0"/>
                      <a:ext cx="5715000" cy="3022600"/>
                    </a:xfrm>
                    <a:prstGeom prst="rect">
                      <a:avLst/>
                    </a:prstGeom>
                  </pic:spPr>
                </pic:pic>
              </a:graphicData>
            </a:graphic>
          </wp:inline>
        </w:drawing>
      </w:r>
    </w:p>
    <w:p>
      <w:pPr>
        <w:pStyle w:val="4"/>
      </w:pPr>
      <w:r>
        <w:t>수집기 수정</w:t>
      </w:r>
    </w:p>
    <w:p>
      <w:r>
        <w:t>수집기를 수정하려면,</w:t>
      </w:r>
    </w:p>
    <w:p>
      <w:r>
        <w:t>수집기 목록에서 수정할 수집기의 이름을 클릭하세요.</w:t>
      </w:r>
    </w:p>
    <w:p>
      <w:r>
        <w:drawing>
          <wp:inline distT="0" distR="0" distB="0" distL="0">
            <wp:extent cx="5715000" cy="1346200"/>
            <wp:docPr id="55" name="Drawing 55" descr=""/>
            <a:graphic xmlns:a="http://schemas.openxmlformats.org/drawingml/2006/main">
              <a:graphicData uri="http://schemas.openxmlformats.org/drawingml/2006/picture">
                <pic:pic xmlns:pic="http://schemas.openxmlformats.org/drawingml/2006/picture">
                  <pic:nvPicPr>
                    <pic:cNvPr id="0" name="Picture 55" descr=""/>
                    <pic:cNvPicPr>
                      <a:picLocks noChangeAspect="true"/>
                    </pic:cNvPicPr>
                  </pic:nvPicPr>
                  <pic:blipFill>
                    <a:blip r:embed="rId104"/>
                    <a:stretch>
                      <a:fillRect/>
                    </a:stretch>
                  </pic:blipFill>
                  <pic:spPr>
                    <a:xfrm>
                      <a:off x="0" y="0"/>
                      <a:ext cx="5715000" cy="1346200"/>
                    </a:xfrm>
                    <a:prstGeom prst="rect">
                      <a:avLst/>
                    </a:prstGeom>
                  </pic:spPr>
                </pic:pic>
              </a:graphicData>
            </a:graphic>
          </wp:inline>
        </w:drawing>
      </w:r>
    </w:p>
    <w:p>
      <w:r>
        <w:rPr>
          <w:b w:val="on"/>
        </w:rPr>
        <w:t>수집기 수정</w:t>
      </w:r>
      <w:r>
        <w:t xml:space="preserve"> 화면에서 정보를 수정한 후 </w:t>
      </w:r>
      <w:r>
        <w:rPr>
          <w:b w:val="on"/>
        </w:rPr>
        <w:t>확인</w:t>
      </w:r>
      <w:r>
        <w:t>을 클릭하세요.</w:t>
      </w:r>
    </w:p>
    <w:p>
      <w:pPr>
        <w:numPr>
          <w:numId w:val="75"/>
        </w:numPr>
        <w:spacing w:before="0" w:after="0"/>
        <w:ind w:left="360" w:hanging="360"/>
      </w:pPr>
      <w:r>
        <w:t xml:space="preserve">수정할 속성에 대한 설명은 </w:t>
      </w:r>
      <w:hyperlink r:id="rId105">
        <w:r>
          <w:rPr>
            <w:rStyle w:val="a6"/>
          </w:rPr>
          <w:t>수집기 추가</w:t>
        </w:r>
      </w:hyperlink>
      <w:r>
        <w:t>를 참조하세요.</w:t>
      </w:r>
    </w:p>
    <w:p>
      <w:pPr>
        <w:numPr>
          <w:numId w:val="75"/>
        </w:numPr>
        <w:spacing w:before="0" w:after="0"/>
        <w:ind w:left="360" w:hanging="360"/>
      </w:pPr>
      <w:r>
        <w:rPr>
          <w:b w:val="on"/>
        </w:rPr>
        <w:t>적재 위치</w:t>
      </w:r>
      <w:r>
        <w:t xml:space="preserve">, </w:t>
      </w:r>
      <w:r>
        <w:rPr>
          <w:b w:val="on"/>
        </w:rPr>
        <w:t>수집 위치</w:t>
      </w:r>
      <w:r>
        <w:t xml:space="preserve">, </w:t>
      </w:r>
      <w:r>
        <w:rPr>
          <w:b w:val="on"/>
        </w:rPr>
        <w:t>수집 모델</w:t>
      </w:r>
      <w:r>
        <w:t>은 수정할 수 없습니다.</w:t>
      </w:r>
    </w:p>
    <w:p>
      <w:pPr>
        <w:pStyle w:val="4"/>
      </w:pPr>
      <w:r>
        <w:t>수집기 삭제</w:t>
      </w:r>
    </w:p>
    <w:p>
      <w:pPr>
        <w:pStyle w:val="ae"/>
      </w:pPr>
      <w:r>
        <w:t>실시간 탐지 시나리오에서 사용 중인 수집기를 삭제하면 시나리오는 삭제된 수집기에서 데이터를 받을 수 없게 됩니다. 수집기를 삭제하기 전에 반드시 삭제할 수집기를 사용하는 기능이 있는지 확인하세요.</w:t>
      </w:r>
    </w:p>
    <w:p>
      <w:r>
        <w:t>수집기를 삭제하려면,</w:t>
      </w:r>
    </w:p>
    <w:p>
      <w:r>
        <w:t>수집기 목록에서 삭제할 수집기 정보가 있는 행의 체크박스를 선택하세요.</w:t>
      </w:r>
    </w:p>
    <w:p>
      <w:r>
        <w:t xml:space="preserve">도구 모음에서 </w:t>
      </w:r>
      <w:r>
        <w:rPr>
          <w:b w:val="on"/>
        </w:rPr>
        <w:t>삭제</w:t>
      </w:r>
      <w:r>
        <w:t>를 클릭하세요.</w:t>
      </w:r>
    </w:p>
    <w:p>
      <w:r>
        <w:drawing>
          <wp:inline distT="0" distR="0" distB="0" distL="0">
            <wp:extent cx="5715000" cy="1866900"/>
            <wp:docPr id="56" name="Drawing 56" descr=""/>
            <a:graphic xmlns:a="http://schemas.openxmlformats.org/drawingml/2006/main">
              <a:graphicData uri="http://schemas.openxmlformats.org/drawingml/2006/picture">
                <pic:pic xmlns:pic="http://schemas.openxmlformats.org/drawingml/2006/picture">
                  <pic:nvPicPr>
                    <pic:cNvPr id="0" name="Picture 56" descr=""/>
                    <pic:cNvPicPr>
                      <a:picLocks noChangeAspect="true"/>
                    </pic:cNvPicPr>
                  </pic:nvPicPr>
                  <pic:blipFill>
                    <a:blip r:embed="rId106"/>
                    <a:stretch>
                      <a:fillRect/>
                    </a:stretch>
                  </pic:blipFill>
                  <pic:spPr>
                    <a:xfrm>
                      <a:off x="0" y="0"/>
                      <a:ext cx="5715000" cy="1866900"/>
                    </a:xfrm>
                    <a:prstGeom prst="rect">
                      <a:avLst/>
                    </a:prstGeom>
                  </pic:spPr>
                </pic:pic>
              </a:graphicData>
            </a:graphic>
          </wp:inline>
        </w:drawing>
      </w:r>
    </w:p>
    <w:p>
      <w:r>
        <w:rPr>
          <w:b w:val="on"/>
        </w:rPr>
        <w:t>수집기 삭제</w:t>
      </w:r>
      <w:r>
        <w:t xml:space="preserve"> 대화상자에서 삭제할 수집기 목록을 확인한 후 </w:t>
      </w:r>
      <w:r>
        <w:rPr>
          <w:b w:val="on"/>
        </w:rPr>
        <w:t>삭제</w:t>
      </w:r>
      <w:r>
        <w:t xml:space="preserve">를 클릭하세요. 삭제하지 않으려면 </w:t>
      </w:r>
      <w:r>
        <w:rPr>
          <w:b w:val="on"/>
        </w:rPr>
        <w:t>취소</w:t>
      </w:r>
      <w:r>
        <w:t>를 클릭하세요.</w:t>
      </w:r>
    </w:p>
    <w:p>
      <w:r>
        <w:drawing>
          <wp:inline distT="0" distR="0" distB="0" distL="0">
            <wp:extent cx="5715000" cy="2095500"/>
            <wp:docPr id="57" name="Drawing 57" descr=""/>
            <a:graphic xmlns:a="http://schemas.openxmlformats.org/drawingml/2006/main">
              <a:graphicData uri="http://schemas.openxmlformats.org/drawingml/2006/picture">
                <pic:pic xmlns:pic="http://schemas.openxmlformats.org/drawingml/2006/picture">
                  <pic:nvPicPr>
                    <pic:cNvPr id="0" name="Picture 57" descr=""/>
                    <pic:cNvPicPr>
                      <a:picLocks noChangeAspect="true"/>
                    </pic:cNvPicPr>
                  </pic:nvPicPr>
                  <pic:blipFill>
                    <a:blip r:embed="rId107"/>
                    <a:stretch>
                      <a:fillRect/>
                    </a:stretch>
                  </pic:blipFill>
                  <pic:spPr>
                    <a:xfrm>
                      <a:off x="0" y="0"/>
                      <a:ext cx="5715000" cy="2095500"/>
                    </a:xfrm>
                    <a:prstGeom prst="rect">
                      <a:avLst/>
                    </a:prstGeom>
                  </pic:spPr>
                </pic:pic>
              </a:graphicData>
            </a:graphic>
          </wp:inline>
        </w:drawing>
      </w:r>
    </w:p>
    <w:p>
      <w:pPr>
        <w:numPr>
          <w:numId w:val="77"/>
        </w:numPr>
        <w:spacing w:before="0" w:after="0"/>
        <w:ind w:left="360" w:hanging="360"/>
      </w:pPr>
      <w:r>
        <w:rPr>
          <w:b w:val="on"/>
        </w:rPr>
        <w:t>테이블도 함께 삭제</w:t>
      </w:r>
      <w:r>
        <w:t>를 선택하면 테이블 및 테이블에 저장된 데이터도 함께 삭제됩니다.</w:t>
      </w:r>
    </w:p>
    <w:p>
      <w:pPr>
        <w:numPr>
          <w:numId w:val="77"/>
        </w:numPr>
        <w:spacing w:before="0" w:after="0"/>
        <w:ind w:left="360" w:hanging="360"/>
      </w:pPr>
      <w:r>
        <w:t>활성화된 수집기를 삭제하려 하면 그림과 같이 경고가 나타납니다.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0"/>
  </w:num>
  <w:num w:numId="70">
    <w:abstractNumId w:val="0"/>
  </w:num>
  <w:num w:numId="71">
    <w:abstractNumId w:val="0"/>
  </w:num>
  <w:num w:numId="72">
    <w:abstractNumId w:val="1"/>
  </w:num>
  <w:num w:numId="73">
    <w:abstractNumId w:val="2"/>
  </w:num>
  <w:num w:numId="74">
    <w:abstractNumId w:val="3"/>
  </w:num>
  <w:num w:numId="75">
    <w:abstractNumId w:val="0"/>
  </w:num>
  <w:num w:numId="76">
    <w:abstractNumId w:val="4"/>
  </w:num>
  <w:num w:numId="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00" Target="media/image51.png" Type="http://schemas.openxmlformats.org/officeDocument/2006/relationships/image"/><Relationship Id="rId101" Target="media/image52.png" Type="http://schemas.openxmlformats.org/officeDocument/2006/relationships/image"/><Relationship Id="rId102" Target="media/image53.png" Type="http://schemas.openxmlformats.org/officeDocument/2006/relationships/image"/><Relationship Id="rId103" Target="media/image54.png" Type="http://schemas.openxmlformats.org/officeDocument/2006/relationships/image"/><Relationship Id="rId104" Target="media/image55.png" Type="http://schemas.openxmlformats.org/officeDocument/2006/relationships/image"/><Relationship Id="rId105" Target="https://docs.logpresso.com/ko/sonar/4.0/ui/section-loggers" TargetMode="External" Type="http://schemas.openxmlformats.org/officeDocument/2006/relationships/hyperlink"/><Relationship Id="rId106" Target="media/image56.png" Type="http://schemas.openxmlformats.org/officeDocument/2006/relationships/image"/><Relationship Id="rId107" Target="media/image57.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https://docs.logpresso.com/ko/sonar/4.0/ui/section-loggers" TargetMode="External" Type="http://schemas.openxmlformats.org/officeDocument/2006/relationships/hyperlink"/><Relationship Id="rId17" Target="https://docs.logpresso.com/ko/sonar/4.0/ui/section-loggers" TargetMode="External" Type="http://schemas.openxmlformats.org/officeDocument/2006/relationships/hyperlink"/><Relationship Id="rId18" Target="https://docs.logpresso.com/ko/sonar/4.0/ui/section-loggers" TargetMode="External" Type="http://schemas.openxmlformats.org/officeDocument/2006/relationships/hyperlink"/><Relationship Id="rId19" Target="media/image7.png" Type="http://schemas.openxmlformats.org/officeDocument/2006/relationships/image"/><Relationship Id="rId2" Target="numbering.xml" Type="http://schemas.openxmlformats.org/officeDocument/2006/relationships/numbering"/><Relationship Id="rId20" Target="media/image8.png" Type="http://schemas.openxmlformats.org/officeDocument/2006/relationships/image"/><Relationship Id="rId21" Target="media/image9.png" Type="http://schemas.openxmlformats.org/officeDocument/2006/relationships/image"/><Relationship Id="rId22" Target="https://docs.logpresso.com/ko/sonar/4.0/ui/section-cluster-nodes" TargetMode="External" Type="http://schemas.openxmlformats.org/officeDocument/2006/relationships/hyperlink"/><Relationship Id="rId23" Target="https://docs.logpresso.com/ko/sonar/4.0/ui/section-logger-models" TargetMode="External" Type="http://schemas.openxmlformats.org/officeDocument/2006/relationships/hyperlink"/><Relationship Id="rId24" Target="https://docs.logpresso.com/ko/sonar/4.0/ui/section-loggers" TargetMode="External" Type="http://schemas.openxmlformats.org/officeDocument/2006/relationships/hyperlink"/><Relationship Id="rId25" Target="https://docs.logpresso.com/ko/sonar/4.0/ui/section-table-management" TargetMode="External" Type="http://schemas.openxmlformats.org/officeDocument/2006/relationships/hyperlink"/><Relationship Id="rId26" Target="https://docs.logpresso.com/ko/sonar/4.0/ui/section-loggers" TargetMode="External" Type="http://schemas.openxmlformats.org/officeDocument/2006/relationships/hyperlink"/><Relationship Id="rId27" Target="https://docs.logpresso.com/ko/sonar/4.0/ui/section-logger-models" TargetMode="External" Type="http://schemas.openxmlformats.org/officeDocument/2006/relationships/hyperlink"/><Relationship Id="rId28" Target="media/image10.png" Type="http://schemas.openxmlformats.org/officeDocument/2006/relationships/image"/><Relationship Id="rId29" Target="media/image11.png" Type="http://schemas.openxmlformats.org/officeDocument/2006/relationships/image"/><Relationship Id="rId3" Target="styles.xml" Type="http://schemas.openxmlformats.org/officeDocument/2006/relationships/styles"/><Relationship Id="rId30" Target="https://docs.logpresso.com/ko/sonar/4.0/ui/ko/query/system-pcapdevices-command" TargetMode="External" Type="http://schemas.openxmlformats.org/officeDocument/2006/relationships/hyperlink"/><Relationship Id="rId31" Target="https://docs.logpresso.com/ko/sonar/4.0/ui/(https:/www.tcpdump.org/manpages/pcap-filter.7.html)" TargetMode="External" Type="http://schemas.openxmlformats.org/officeDocument/2006/relationships/hyperlink"/><Relationship Id="rId32" Target="media/image12.png" Type="http://schemas.openxmlformats.org/officeDocument/2006/relationships/image"/><Relationship Id="rId33" Target="https://docs.logpresso.com/ko/sonar/4.0/ui/section-connect-profile" TargetMode="External" Type="http://schemas.openxmlformats.org/officeDocument/2006/relationships/hyperlink"/><Relationship Id="rId34" Target="https://symbl.cc/en/unicode-table/" TargetMode="External" Type="http://schemas.openxmlformats.org/officeDocument/2006/relationships/hyperlink"/><Relationship Id="rId35" Target="media/image13.png" Type="http://schemas.openxmlformats.org/officeDocument/2006/relationships/image"/><Relationship Id="rId36" Target="https://docs.logpresso.com/ko/sonar/4.0/ui/section-connect-profile" TargetMode="External" Type="http://schemas.openxmlformats.org/officeDocument/2006/relationships/hyperlink"/><Relationship Id="rId37" Target="https://symbl.cc/en/unicode-table/" TargetMode="External" Type="http://schemas.openxmlformats.org/officeDocument/2006/relationships/hyperlink"/><Relationship Id="rId38" Target="media/image14.png" Type="http://schemas.openxmlformats.org/officeDocument/2006/relationships/image"/><Relationship Id="rId39" Target="https://docs.logpresso.com/ko/sonar/4.0/ui/section-connect-profile" TargetMode="External" Type="http://schemas.openxmlformats.org/officeDocument/2006/relationships/hyperlink"/><Relationship Id="rId4" Target="settings.xml" Type="http://schemas.openxmlformats.org/officeDocument/2006/relationships/settings"/><Relationship Id="rId40" Target="https://symbl.cc/en/unicode-table/" TargetMode="External" Type="http://schemas.openxmlformats.org/officeDocument/2006/relationships/hyperlink"/><Relationship Id="rId41" Target="media/image15.png" Type="http://schemas.openxmlformats.org/officeDocument/2006/relationships/image"/><Relationship Id="rId42" Target="media/image16.png" Type="http://schemas.openxmlformats.org/officeDocument/2006/relationships/image"/><Relationship Id="rId43" Target="media/image17.png" Type="http://schemas.openxmlformats.org/officeDocument/2006/relationships/image"/><Relationship Id="rId44" Target="https://docs.logpresso.com/ko/sonar/4.0/ui/ko/query/system-pcapdevices-command" TargetMode="External" Type="http://schemas.openxmlformats.org/officeDocument/2006/relationships/hyperlink"/><Relationship Id="rId45" Target="https://docs.logpresso.com/ko/sonar/4.0/ui/(https:/www.tcpdump.org/manpages/pcap-filter.7.html)" TargetMode="External" Type="http://schemas.openxmlformats.org/officeDocument/2006/relationships/hyperlink"/><Relationship Id="rId46" Target="media/image18.png" Type="http://schemas.openxmlformats.org/officeDocument/2006/relationships/image"/><Relationship Id="rId47" Target="media/image19.png" Type="http://schemas.openxmlformats.org/officeDocument/2006/relationships/image"/><Relationship Id="rId48" Target="media/image20.png" Type="http://schemas.openxmlformats.org/officeDocument/2006/relationships/image"/><Relationship Id="rId49" Target="media/image21.png" Type="http://schemas.openxmlformats.org/officeDocument/2006/relationships/image"/><Relationship Id="rId5" Target="webSettings.xml" Type="http://schemas.openxmlformats.org/officeDocument/2006/relationships/webSettings"/><Relationship Id="rId50" Target="https://docs.logpresso.com/ko/sonar/4.0/ui/ko/query/system-pcapdevices-command" TargetMode="External" Type="http://schemas.openxmlformats.org/officeDocument/2006/relationships/hyperlink"/><Relationship Id="rId51" Target="https://docs.logpresso.com/ko/sonar/4.0/ui/(https:/www.tcpdump.org/manpages/pcap-filter.7.html)" TargetMode="External" Type="http://schemas.openxmlformats.org/officeDocument/2006/relationships/hyperlink"/><Relationship Id="rId52" Target="media/image22.png" Type="http://schemas.openxmlformats.org/officeDocument/2006/relationships/image"/><Relationship Id="rId53" Target="media/image23.png" Type="http://schemas.openxmlformats.org/officeDocument/2006/relationships/image"/><Relationship Id="rId54" Target="https://docs.logpresso.com/ko/sonar/4.0/ui/section-connect-profile" TargetMode="External" Type="http://schemas.openxmlformats.org/officeDocument/2006/relationships/hyperlink"/><Relationship Id="rId55" Target="media/image24.png" Type="http://schemas.openxmlformats.org/officeDocument/2006/relationships/image"/><Relationship Id="rId56" Target="https://docs.logpresso.com/ko/sonar/4.0/ui/section-connect-profile" TargetMode="External" Type="http://schemas.openxmlformats.org/officeDocument/2006/relationships/hyperlink"/><Relationship Id="rId57" Target="https://symbl.cc/en/unicode-table/" TargetMode="External" Type="http://schemas.openxmlformats.org/officeDocument/2006/relationships/hyperlink"/><Relationship Id="rId58" Target="media/image25.png" Type="http://schemas.openxmlformats.org/officeDocument/2006/relationships/image"/><Relationship Id="rId59" Target="https://docs.logpresso.com/ko/sonar/4.0/ui/section-connect-profile" TargetMode="External" Type="http://schemas.openxmlformats.org/officeDocument/2006/relationships/hyperlink"/><Relationship Id="rId6" Target="footnotes.xml" Type="http://schemas.openxmlformats.org/officeDocument/2006/relationships/footnotes"/><Relationship Id="rId60" Target="https://symbl.cc/en/unicode-table/" TargetMode="External" Type="http://schemas.openxmlformats.org/officeDocument/2006/relationships/hyperlink"/><Relationship Id="rId61" Target="media/image26.png" Type="http://schemas.openxmlformats.org/officeDocument/2006/relationships/image"/><Relationship Id="rId62" Target="https://docs.logpresso.com/ko/sonar/4.0/ui/section-connect-profile" TargetMode="External" Type="http://schemas.openxmlformats.org/officeDocument/2006/relationships/hyperlink"/><Relationship Id="rId63" Target="https://symbl.cc/en/unicode-table/" TargetMode="External" Type="http://schemas.openxmlformats.org/officeDocument/2006/relationships/hyperlink"/><Relationship Id="rId64" Target="media/image27.png" Type="http://schemas.openxmlformats.org/officeDocument/2006/relationships/image"/><Relationship Id="rId65" Target="https://docs.logpresso.com/ko/sonar/4.0/ui/section-connect-profile" TargetMode="External" Type="http://schemas.openxmlformats.org/officeDocument/2006/relationships/hyperlink"/><Relationship Id="rId66" Target="https://symbl.cc/en/unicode-table/" TargetMode="External" Type="http://schemas.openxmlformats.org/officeDocument/2006/relationships/hyperlink"/><Relationship Id="rId67" Target="media/image28.png" Type="http://schemas.openxmlformats.org/officeDocument/2006/relationships/image"/><Relationship Id="rId68" Target="media/image29.png" Type="http://schemas.openxmlformats.org/officeDocument/2006/relationships/image"/><Relationship Id="rId69" Target="media/image30.png" Type="http://schemas.openxmlformats.org/officeDocument/2006/relationships/image"/><Relationship Id="rId7" Target="endnotes.xml" Type="http://schemas.openxmlformats.org/officeDocument/2006/relationships/endnotes"/><Relationship Id="rId70" Target="media/image31.png" Type="http://schemas.openxmlformats.org/officeDocument/2006/relationships/image"/><Relationship Id="rId71" Target="media/image32.png" Type="http://schemas.openxmlformats.org/officeDocument/2006/relationships/image"/><Relationship Id="rId72" Target="media/image33.png" Type="http://schemas.openxmlformats.org/officeDocument/2006/relationships/image"/><Relationship Id="rId73" Target="https://docs.logpresso.com/ko/sonar/4.0/ui/section-connect-profile" TargetMode="External" Type="http://schemas.openxmlformats.org/officeDocument/2006/relationships/hyperlink"/><Relationship Id="rId74" Target="media/image34.png" Type="http://schemas.openxmlformats.org/officeDocument/2006/relationships/image"/><Relationship Id="rId75" Target="media/image35.png" Type="http://schemas.openxmlformats.org/officeDocument/2006/relationships/image"/><Relationship Id="rId76" Target="media/image36.png" Type="http://schemas.openxmlformats.org/officeDocument/2006/relationships/image"/><Relationship Id="rId77" Target="https://symbl.cc/en/unicode-table/" TargetMode="External" Type="http://schemas.openxmlformats.org/officeDocument/2006/relationships/hyperlink"/><Relationship Id="rId78" Target="media/image37.png" Type="http://schemas.openxmlformats.org/officeDocument/2006/relationships/image"/><Relationship Id="rId79" Target="https://symbl.cc/en/unicode-table/" TargetMode="External" Type="http://schemas.openxmlformats.org/officeDocument/2006/relationships/hyperlink"/><Relationship Id="rId8" Target="fontTable.xml" Type="http://schemas.openxmlformats.org/officeDocument/2006/relationships/fontTable"/><Relationship Id="rId80" Target="media/image38.png" Type="http://schemas.openxmlformats.org/officeDocument/2006/relationships/image"/><Relationship Id="rId81" Target="media/image39.png" Type="http://schemas.openxmlformats.org/officeDocument/2006/relationships/image"/><Relationship Id="rId82" Target="https://symbl.cc/en/unicode-table/" TargetMode="External" Type="http://schemas.openxmlformats.org/officeDocument/2006/relationships/hyperlink"/><Relationship Id="rId83" Target="media/image40.png" Type="http://schemas.openxmlformats.org/officeDocument/2006/relationships/image"/><Relationship Id="rId84" Target="https://symbl.cc/en/unicode-table/" TargetMode="External" Type="http://schemas.openxmlformats.org/officeDocument/2006/relationships/hyperlink"/><Relationship Id="rId85" Target="media/image41.png" Type="http://schemas.openxmlformats.org/officeDocument/2006/relationships/image"/><Relationship Id="rId86" Target="https://symbl.cc/en/unicode-table/" TargetMode="External" Type="http://schemas.openxmlformats.org/officeDocument/2006/relationships/hyperlink"/><Relationship Id="rId87" Target="media/image42.png" Type="http://schemas.openxmlformats.org/officeDocument/2006/relationships/image"/><Relationship Id="rId88" Target="media/image43.png" Type="http://schemas.openxmlformats.org/officeDocument/2006/relationships/image"/><Relationship Id="rId89" Target="https://docs.logpresso.com/ko/sonar/4.0/ui/ko/query/system-streams-command" TargetMode="External" Type="http://schemas.openxmlformats.org/officeDocument/2006/relationships/hyperlink"/><Relationship Id="rId9" Target="theme/theme1.xml" Type="http://schemas.openxmlformats.org/officeDocument/2006/relationships/theme"/><Relationship Id="rId90" Target="media/image44.png" Type="http://schemas.openxmlformats.org/officeDocument/2006/relationships/image"/><Relationship Id="rId91" Target="https://tools.ietf.org/html/rfc5424" TargetMode="External" Type="http://schemas.openxmlformats.org/officeDocument/2006/relationships/hyperlink"/><Relationship Id="rId92" Target="media/image45.png" Type="http://schemas.openxmlformats.org/officeDocument/2006/relationships/image"/><Relationship Id="rId93" Target="media/image46.png" Type="http://schemas.openxmlformats.org/officeDocument/2006/relationships/image"/><Relationship Id="rId94" Target="media/image47.png" Type="http://schemas.openxmlformats.org/officeDocument/2006/relationships/image"/><Relationship Id="rId95" Target="https://symbl.cc/en/unicode-table/" TargetMode="External" Type="http://schemas.openxmlformats.org/officeDocument/2006/relationships/hyperlink"/><Relationship Id="rId96" Target="https://logpresso.store/ko/apps/webkeeper" TargetMode="External" Type="http://schemas.openxmlformats.org/officeDocument/2006/relationships/hyperlink"/><Relationship Id="rId97" Target="media/image48.png" Type="http://schemas.openxmlformats.org/officeDocument/2006/relationships/image"/><Relationship Id="rId98" Target="media/image49.png" Type="http://schemas.openxmlformats.org/officeDocument/2006/relationships/image"/><Relationship Id="rId99" Target="media/image50.png" Type="http://schemas.openxmlformats.org/officeDocument/2006/relationships/imag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