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외부 사이트 위젯</w:t>
      </w:r>
    </w:p>
    <w:p>
      <w:r>
        <w:t>외부 사이트 위젯은 url을 이용하여 외부 웹페이지를 표시하는 위젯입니다. 외부 사이트 위젯 생성에 대한 설명은 외부 사이트 위젯 생성을 참조하세요.</w:t>
      </w:r>
    </w:p>
    <w:p>
      <w:r>
        <w:drawing>
          <wp:inline distT="0" distR="0" distB="0" distL="0">
            <wp:extent cx="5715000" cy="3352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