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SNR#2591 티켓 할당 시 티켓 목록이 비어있는 경우 모든 티켓을 할당하는 문제 수정</w:t>
      </w:r>
    </w:p>
    <w:p>
      <w:r>
        <w:rPr>
          <w:b w:val="on"/>
        </w:rPr>
        <w:t>버전: [4.0.2409.0](../../4.0/releases/4.0.2409.0)</w:t>
      </w:r>
    </w:p>
    <w:p>
      <w:r>
        <w:t>티켓을 하나도 선택하지 않은 상태에서 티켓 담당자 할당 시, 모든 티켓에 선택한 담당자가 할당되는 문제를 수정했습니다. 웹 콘솔을 사용할 경우 티켓을 선택하지 않으면 담당자 할당 기능이 활성화되지 않기 때문에 평소에 쉽게 발생하지 않는 문제였습니다.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