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SNR#2341 4.0.2312.0 패키지 신규 설치 시 분석 서버 노드 B에서 event 테이블 인덱스가 생성되지 않는 문제 해결</w:t>
      </w:r>
    </w:p>
    <w:p>
      <w:r>
        <w:t xml:space="preserve">4.0.2312.0 버전에 포함된 </w:t>
      </w:r>
      <w:hyperlink r:id="rId10">
        <w:r>
          <w:rPr>
            <w:rStyle w:val="a6"/>
          </w:rPr>
          <w:t>SNR#1980</w:t>
        </w:r>
      </w:hyperlink>
      <w:r>
        <w:t xml:space="preserve"> 이슈에서 로그프레소 소나 설치 시 이벤트 관련 테이블에 인덱스가 자동으로 생성되는 기능이 추가되었으나, 분석 서버 노드 A에만 인덱스가 생성되고 노드 B에서는 이벤트 테이블에 인덱스 생성되지 않는 문제가 있어 이를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19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