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SNR#2326 티켓이 대량 발생한 날짜 범위에 대해 태그 검색 시 성능이 저하되는 문제 해결</w:t>
      </w:r>
    </w:p>
    <w:p>
      <w:r>
        <w:rPr>
          <w:b w:val="on"/>
        </w:rPr>
        <w:t>버전: [4.0.2404.0](/ko/sonar/4.0/releases/4.0.2404.0)</w:t>
      </w:r>
    </w:p>
    <w:p>
      <w:r>
        <w:t>티켓이 많은 날짜 범위를 대상으로 태그 검색을 할 경우 1초 가량 걸리던 검색이 10초 대로 느려지는 문제가 있었습니다. SQL 쿼리문 최적화를 적용하여 티켓 태그 검색 성능을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