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SNR#2319 앱을 재설치해도 수집 모델 정규화 규칙이 앱 내용으로 업데이트되지 않는 문제 해결</w:t>
      </w:r>
    </w:p>
    <w:p>
      <w:r>
        <w:t>로그프레소 앱을 재설치하거나 업데이트할 때 수집 모델 정규화 규칙의 스트림 쿼리가 앱의 내장된 내용으로 업데이트되지 않는 문제가 해결되었습니다. 패치 후 앱 재설치 시 사용자가 수정한 수집 모델 정규화 규칙의 스트림 쿼리는 앱 내장 스트림 쿼리로 초기화됩니다.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