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SNR#2313 반려된 티켓의 상태 변경이 불가능한 문제 해결</w:t>
      </w:r>
    </w:p>
    <w:p>
      <w:r>
        <w:rPr>
          <w:b w:val="on"/>
        </w:rPr>
        <w:t>버전: [4.0.2404.0](/ko/sonar/4.0/releases/4.0.2404.0)</w:t>
      </w:r>
    </w:p>
    <w:p>
      <w:r>
        <w:t>결재자가 반려한 티켓을 담당자가 다시 처리 중으로 변경하려고 할 때 상태가 변경되지 않는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