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SNR#2278 import 쿼리 명령어에서 create 옵션 제거</w:t>
      </w:r>
    </w:p>
    <w:p>
      <w:r>
        <w:t xml:space="preserve">import 쿼리 명령어에서 create 옵션을 제거하였습니다. create 옵션으로 생성된 테이블은 엔터프라이즈 플랫폼에서만 사용 가능하고 소나 플랫폼에서는 인식되지 않으며 사용자 의도와 다른 기본값 설정으로 테이블을 생성하는 사례가 많아서 기능을 제거하였습니다. 이미 생성된 테이블에 대해 create=t 옵션을 사용한 경우에는 무시되므로 기존 세팅에서는 일반적으로 영향이 없습니다. 불가피한 경우 일시적으로 </w:t>
      </w:r>
      <w:r>
        <w:rPr>
          <w:rStyle w:val="af4"/>
        </w:rPr>
        <w:t>-Daraqne.logdb.import_create_option=enabled</w:t>
      </w:r>
      <w:r>
        <w:t xml:space="preserve"> 시스템 스위치로 활성화 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