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SNR#2014 matchport 함수가 벡터화된 데이터 매칭에 실패하는 현상 해결</w:t>
      </w:r>
    </w:p>
    <w:p>
      <w:r>
        <w:t>컬럼 레이아웃의 테이블 데이터에 대해 matchport 함수로 필터링을 할 경우, 프로토콜 매개변수 처리 오류로 인해 모든 결과가 false로 반환되는 현상을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