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 수정</w:t>
      </w:r>
    </w:p>
    <w:p>
      <w:r>
        <w:t>지정한 프로시저를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/api/sonar/procedures/:guid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name="test" \</w:t>
        <w:cr/>
      </w:r>
      <w:r>
        <w:t xml:space="preserve">     -d 'query=system tables | search table == $("table")' \</w:t>
        <w:cr/>
      </w:r>
      <w:r>
        <w:t xml:space="preserve">     -d 'parameters=[{"type": "string", "name": "테이블", "key": "table"}]' \</w:t>
        <w:cr/>
      </w:r>
      <w:r>
        <w:t xml:space="preserve">     -d granted_user_guids=b5bc3133-b53e-4b61-96b5-8857015ade0d \</w:t>
        <w:cr/>
      </w:r>
      <w:r>
        <w:t xml:space="preserve">     -X PUT https://HOSTNAME/api/sonar/procedures/5ad13151-dbc1-41c0-92a7-dfeb5f534f4c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이름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query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쿼리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parameters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매개변수 목록</w:t>
            </w:r>
          </w:p>
        </w:tc>
        <w:tc>
          <w:p>
            <w:pPr>
              <w:spacing w:before="0" w:after="0"/>
            </w:pPr>
            <w:r>
              <w:t xml:space="preserve">객체 배열에 </w:t>
            </w:r>
            <w:r>
              <w:rPr>
                <w:rStyle w:val="af4"/>
              </w:rPr>
              <w:t>type</w:t>
            </w:r>
            <w:r>
              <w:t xml:space="preserve">, </w:t>
            </w:r>
            <w:r>
              <w:rPr>
                <w:rStyle w:val="af4"/>
              </w:rPr>
              <w:t>key</w:t>
            </w:r>
            <w:r>
              <w:t xml:space="preserve">, </w:t>
            </w:r>
            <w:r>
              <w:rPr>
                <w:rStyle w:val="af4"/>
              </w:rPr>
              <w:t>name</w:t>
            </w:r>
            <w:r>
              <w:t xml:space="preserve">, </w:t>
            </w:r>
            <w:r>
              <w:rPr>
                <w:rStyle w:val="af4"/>
              </w:rPr>
              <w:t>description</w:t>
            </w:r>
            <w:r>
              <w:t xml:space="preserve"> 포함</w:t>
            </w:r>
          </w:p>
        </w:tc>
      </w:tr>
      <w:tr>
        <w:tc>
          <w:p>
            <w:pPr>
              <w:spacing w:before="0" w:after="0"/>
            </w:pPr>
            <w:r>
              <w:t>company_public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전체 공유 여부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false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granted_user_guids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GUID 목록</w:t>
            </w:r>
          </w:p>
        </w:tc>
      </w:tr>
      <w:tr>
        <w:tc>
          <w:p>
            <w:pPr>
              <w:spacing w:before="0" w:after="0"/>
            </w:pPr>
            <w:r>
              <w:t>granted_group_guids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배열</w:t>
            </w:r>
          </w:p>
        </w:tc>
        <w:tc>
          <w:p>
            <w:pPr>
              <w:spacing w:before="0" w:after="0"/>
            </w:pPr>
            <w:r>
              <w:t>공유 계정 그룹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)를 구분자로 하는 계정 그룹 GUID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255 characters."</w:t>
        <w:cr/>
      </w:r>
      <w:r>
        <w:t>}</w:t>
      </w:r>
    </w:p>
    <w:p>
      <w:pPr>
        <w:pStyle w:val="a7"/>
      </w:pPr>
      <w:r>
        <w:t>계정 및 그룹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"granted_user_guids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