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회사 수정</w:t>
      </w:r>
    </w:p>
    <w:p>
      <w:r>
        <w:t>회사 목록에서 회사 이름을 클릭하면 해당 회사 정보를 수정할 수 있습니다.</w:t>
      </w:r>
    </w:p>
    <w:p>
      <w:r>
        <w:drawing>
          <wp:inline distT="0" distR="0" distB="0" distL="0">
            <wp:extent cx="5715000" cy="138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회사 정보 수정 메뉴에서 원하는 부분을 수정한 후 </w:t>
      </w:r>
      <w:r>
        <w:rPr>
          <w:rStyle w:val="af4"/>
        </w:rPr>
        <w:t>수정</w:t>
      </w:r>
      <w:r>
        <w:t xml:space="preserve"> 버튼을 클릭해 수정사항을 반영합니다.</w:t>
      </w:r>
    </w:p>
    <w:p>
      <w:r>
        <w:drawing>
          <wp:inline distT="0" distR="0" distB="0" distL="0">
            <wp:extent cx="5715000" cy="1054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