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SNR#1930 dataset 쿼리 커맨드 성능 개선</w:t>
      </w:r>
    </w:p>
    <w:p>
      <w:hyperlink r:id="rId10">
        <w:r>
          <w:rPr>
            <w:rStyle w:val="a6"/>
          </w:rPr>
          <w:t>dataset</w:t>
        </w:r>
      </w:hyperlink>
      <w:r>
        <w:t xml:space="preserve"> 쿼리 커맨드를 벡터화하여 기존 배포 버전 대비 통계 수행 성능을 8배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datase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