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count</w:t>
      </w:r>
    </w:p>
    <w:p>
      <w:r>
        <w:t>쿼리 시점까지 저장된 모든 레코드 개수를 일자별로 조회합니다.</w:t>
      </w:r>
    </w:p>
    <w:p>
      <w:pPr>
        <w:pStyle w:val="4"/>
      </w:pPr>
      <w:r>
        <w:t>문법</w:t>
      </w:r>
    </w:p>
    <w:p>
      <w:pPr>
        <w:pStyle w:val="ab"/>
      </w:pPr>
      <w:r>
        <w:t>system count [from=yyyyMMdd] [to=yyyyMMdd] [diskonly=BOOL] [TABLE, ...]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from=yyyyMMdd</w:t>
      </w:r>
    </w:p>
    <w:p>
      <w:pPr>
        <w:ind w:left="400"/>
      </w:pPr>
      <w:r>
        <w:t xml:space="preserve">조회 범위 시작 일자(시작 일자 포함하여 조회)를 </w:t>
      </w:r>
      <w:r>
        <w:rPr>
          <w:rStyle w:val="af4"/>
        </w:rPr>
        <w:t>yyyyMMdd</w:t>
      </w:r>
      <w:r>
        <w:t xml:space="preserve"> 형식으로 지정합니다.</w:t>
      </w:r>
    </w:p>
    <w:p>
      <w:r>
        <w:rPr>
          <w:rStyle w:val="af4"/>
          <w:b w:val="on"/>
        </w:rPr>
        <w:t>to=yyyyMMdd</w:t>
      </w:r>
    </w:p>
    <w:p>
      <w:pPr>
        <w:ind w:left="400"/>
      </w:pPr>
      <w:r>
        <w:t xml:space="preserve">조회 범위 마지막 일자를 </w:t>
      </w:r>
      <w:r>
        <w:rPr>
          <w:rStyle w:val="af4"/>
        </w:rPr>
        <w:t>yyyyMMdd</w:t>
      </w:r>
      <w:r>
        <w:t xml:space="preserve"> 형식으로 지정합니다. </w:t>
      </w:r>
      <w:hyperlink r:id="rId10">
        <w:r>
          <w:rPr>
            <w:rStyle w:val="a6"/>
          </w:rPr>
          <w:t>table</w:t>
        </w:r>
      </w:hyperlink>
      <w:r>
        <w:t xml:space="preserve"> 명령어의 </w:t>
      </w:r>
      <w:r>
        <w:rPr>
          <w:rStyle w:val="af4"/>
        </w:rPr>
        <w:t>to</w:t>
      </w:r>
      <w:r>
        <w:t xml:space="preserve"> 옵션과 달리, 지정한 일자도 조회 범위에 포함합니다.</w:t>
      </w:r>
    </w:p>
    <w:p>
      <w:r>
        <w:rPr>
          <w:rStyle w:val="af4"/>
          <w:b w:val="on"/>
        </w:rPr>
        <w:t>diskonly=BOOL</w:t>
      </w:r>
    </w:p>
    <w:p>
      <w:r>
        <w:t xml:space="preserve">디스크에 기록된 건수만 조회 여부(기본값: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디스크에 기록된 건수만 조회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메모리에 버퍼링된 데이터 건수도 포함해서 조회</w:t>
      </w:r>
    </w:p>
    <w:p>
      <w:r>
        <w:rPr>
          <w:rStyle w:val="af4"/>
          <w:b w:val="on"/>
        </w:rPr>
        <w:t>[TABLE, ...]</w:t>
      </w:r>
    </w:p>
    <w:p>
      <w:pPr>
        <w:ind w:left="400"/>
      </w:pPr>
      <w:r>
        <w:t>레코드 개수를 확인할 테이블을 쉼표(</w:t>
      </w:r>
      <w:r>
        <w:rPr>
          <w:rStyle w:val="af4"/>
        </w:rPr>
        <w:t>,</w:t>
      </w:r>
      <w:r>
        <w:t>)로 구분하여 지정합니다. 테이블을 지정하지 않으면 사용자에게 읽기 권한이 부여된 모든 테이블의 레코드 개수를 확인합니다.</w:t>
      </w:r>
    </w:p>
    <w:p>
      <w:pPr>
        <w:pStyle w:val="4"/>
      </w:pPr>
      <w:r>
        <w:t>설명</w:t>
      </w:r>
    </w:p>
    <w:p>
      <w:r>
        <w:t>출력 필드는 다음과 같습니다.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_time</w:t>
      </w:r>
      <w:r>
        <w:t>: 파티션 일자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table</w:t>
      </w:r>
      <w:r>
        <w:t>: 테이블 이름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count</w:t>
      </w:r>
      <w:r>
        <w:t>: 테이블에 기록된 레코드 개수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table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