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</w:t>
      </w:r>
    </w:p>
    <w:p>
      <w:r>
        <w:t>필드의 IP 주소 값이 지정된 네트워크 대역에 포함되는지 확인하고 결과를 출력합니다.</w:t>
      </w:r>
    </w:p>
    <w:p>
      <w:pPr>
        <w:pStyle w:val="4"/>
      </w:pPr>
      <w:r>
        <w:t>문법</w:t>
      </w:r>
    </w:p>
    <w:p>
      <w:pPr>
        <w:pStyle w:val="ab"/>
      </w:pPr>
      <w:r>
        <w:t>matchnet [invert=BOOL] [verify=BOOL] field=TARGET_FIELD guid=NET_GUID [tag=BOOL]</w:t>
      </w:r>
    </w:p>
    <w:p>
      <w:pPr>
        <w:pStyle w:val="af1"/>
      </w:pPr>
      <w:r>
        <w:t>tag 매개변수는 4.0.2312.0 버전부터 사용 가능합니다.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대상 필드 이름. 대상 필드의 값은 IPv4 주소, 문자열, 32비트 정수 타입이어야 하며, 그 외의 키 값은 검색 실패로 간주합니다. 문자열 및 32비트 정수 타입 값은 유효한 IPv4 주소로 변환되는 경우에만 검색을 시도합니다.</w:t>
      </w:r>
    </w:p>
    <w:p>
      <w:r>
        <w:rPr>
          <w:rStyle w:val="af4"/>
          <w:b w:val="on"/>
        </w:rPr>
        <w:t>guid=NET_GUID</w:t>
      </w:r>
    </w:p>
    <w:p>
      <w:pPr>
        <w:ind w:left="400"/>
      </w:pPr>
      <w:r>
        <w:t>네트워크 대역 GUID 식별자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t xml:space="preserve">검색 결과의 출력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field</w:t>
      </w:r>
      <w:r>
        <w:t xml:space="preserve"> 매개변수로 지정한 IP 주소 값이 네트워크 대역에 포함되지 않으면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field</w:t>
      </w:r>
      <w:r>
        <w:t xml:space="preserve"> 매개변수로 지정한 IP 주소 값이 네트워크 대역에 포함되면 출력</w:t>
      </w:r>
    </w:p>
    <w:p>
      <w:r>
        <w:rPr>
          <w:rStyle w:val="af4"/>
          <w:b w:val="on"/>
        </w:rPr>
        <w:t>verify=BOOL</w:t>
      </w:r>
    </w:p>
    <w:p>
      <w:r>
        <w:t xml:space="preserve">쿼리 파싱 단계에서 네트워크 대역 개체의 유효성 검사 여부(기본값: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네트워크 대역 개체의 유효성을 검증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네트워크 대역 개체의 유효성을 검증하지 않음. 이 옵션은 시스템이 정책 동기화 단계에서 문법 오류를 내지 않도록 하기 위해 설정합니다.</w:t>
      </w:r>
    </w:p>
    <w:p>
      <w:r>
        <w:rPr>
          <w:rStyle w:val="af4"/>
          <w:b w:val="on"/>
        </w:rPr>
        <w:t>tag=BOOL</w:t>
      </w:r>
    </w:p>
    <w:p>
      <w:r>
        <w:t xml:space="preserve">매칭된 네트워크 대역 개체 정보 표시 여부(기본값: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id</w:t>
      </w:r>
      <w:r>
        <w:t xml:space="preserve">, </w:t>
      </w:r>
      <w:r>
        <w:rPr>
          <w:rStyle w:val="af4"/>
        </w:rPr>
        <w:t>start_ip</w:t>
      </w:r>
      <w:r>
        <w:t xml:space="preserve">, </w:t>
      </w:r>
      <w:r>
        <w:rPr>
          <w:rStyle w:val="af4"/>
        </w:rPr>
        <w:t>end_ip</w:t>
      </w:r>
      <w:r>
        <w:t xml:space="preserve">, </w:t>
      </w:r>
      <w:r>
        <w:rPr>
          <w:rStyle w:val="af4"/>
        </w:rPr>
        <w:t>cidr</w:t>
      </w:r>
      <w:r>
        <w:t xml:space="preserve"> 속성을 포함한 맵을 </w:t>
      </w:r>
      <w:r>
        <w:rPr>
          <w:rStyle w:val="af4"/>
        </w:rPr>
        <w:t>_matchnet_result</w:t>
      </w:r>
      <w:r>
        <w:t xml:space="preserve"> 필드에 출력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네트워크 대역 개체의 정보를 출력하지 않음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