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Remove Cursor</w:t>
      </w:r>
    </w:p>
    <w:p>
      <w:r>
        <w:t>Deletes the server cursor of a specified query ID.</w:t>
      </w:r>
    </w:p>
    <w:p>
      <w:pPr>
        <w:pStyle w:val="4"/>
      </w:pPr>
      <w:r>
        <w:t>HTTP Request</w:t>
      </w:r>
    </w:p>
    <w:p>
      <w:pPr>
        <w:pStyle w:val="ab"/>
      </w:pPr>
      <w:r>
        <w:t>DELETE /api/sonar/cursors/:id</w:t>
      </w:r>
    </w:p>
    <w:p>
      <w:pPr>
        <w:pStyle w:val="a7"/>
      </w:pPr>
      <w:r>
        <w:t>Request Parameter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Logpresso query 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  "status": "ok"</w:t>
        <w:cr/>
      </w:r>
      <w:r>
        <w:t>}</w:t>
      </w:r>
    </w:p>
    <w:p>
      <w:pPr>
        <w:pStyle w:val="4"/>
      </w:pPr>
      <w:r>
        <w:t>Error Responses</w:t>
      </w:r>
    </w:p>
    <w:p>
      <w:pPr>
        <w:pStyle w:val="a7"/>
      </w:pPr>
      <w:r>
        <w:t>Query does not exist</w:t>
      </w:r>
    </w:p>
    <w:p>
      <w:r>
        <w:t xml:space="preserve">HTTP status code </w:t>
      </w:r>
      <w:r>
        <w:rPr>
          <w:rStyle w:val="af4"/>
        </w:rPr>
        <w:t>403</w:t>
      </w:r>
      <w:r>
        <w:t xml:space="preserve"> . If the cursor does not exist or if the query is executed by a different account, you can not delete the cursor.</w:t>
      </w:r>
    </w:p>
    <w:p>
      <w:pPr>
        <w:pStyle w:val="ae"/>
      </w:pPr>
      <w:r>
        <w:t>{</w:t>
        <w:cr/>
      </w:r>
      <w:r>
        <w:t xml:space="preserve">    "error_code": "invalid-query-id",</w:t>
        <w:cr/>
      </w:r>
      <w:r>
        <w:t xml:space="preserve">    "error_msg": "cannot access query 42"</w:t>
        <w:cr/>
      </w:r>
      <w:r>
        <w:t>}</w:t>
      </w:r>
    </w:p>
    <w:p>
      <w:pPr>
        <w:pStyle w:val="a7"/>
      </w:pPr>
      <w:r>
        <w:t>Query ID is not an integer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"query id should be integer type"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