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Subnet Group</w:t>
      </w:r>
    </w:p>
    <w:p>
      <w:r>
        <w:t>Retrieves information of a specified subnet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/api/sonar/subnet-groups/:guid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"subnet_group": {</w:t>
        <w:cr/>
      </w:r>
      <w:r>
        <w:t xml:space="preserve">    "guid": "bb994ca4-1471-4b91-89f2-99a61bd529b5",</w:t>
        <w:cr/>
      </w:r>
      <w:r>
        <w:t xml:space="preserve">    "name": "Private network",</w:t>
        <w:cr/>
      </w:r>
      <w:r>
        <w:t xml:space="preserve">    "description": null,</w:t>
        <w:cr/>
      </w:r>
      <w:r>
        <w:t xml:space="preserve">    "subnet_count": 3,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"user_guid": "ffaf431b-653a-4329-8f83-913cbb00342d",</w:t>
        <w:cr/>
      </w:r>
      <w:r>
        <w:t xml:space="preserve">    "user_name": "Admin",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</w:t>
      </w:r>
      <w:r>
        <w:t xml:space="preserve"> (Map): Subnet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Subnet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Subnet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Subnet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(32-bit integer): Number of the subnets that belong to the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(tenant) to which the group belongs.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group belongs.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subnet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subnet group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Subnet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"subnet_group":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