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Address Group</w:t>
      </w:r>
    </w:p>
    <w:p>
      <w:r>
        <w:t>Retrieves information of a specified address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Address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"name": "방화벽 차단 IP",</w:t>
        <w:cr/>
      </w:r>
      <w:r>
        <w:t xml:space="preserve">    "description": "차단 연동용 IP 블랙리스트",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</w:t>
      </w:r>
      <w:r>
        <w:t xml:space="preserve"> (Map): Specified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Address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GUID of the company to which the address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Name of the company to which the address group belongs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Address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Address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Number of IP addresses in the address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(32-bit integer): Monotonically increasing version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a7"/>
      </w:pPr>
      <w:r>
        <w:t>Address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