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Drop Table Partitions</w:t>
      </w:r>
    </w:p>
    <w:p>
      <w:r>
        <w:t>Drops the table data within a specified period.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/api/sonar/tables/:table/partitions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"https://HOSTNAME/api/sonar/tables/demo/partitions?start=2022-01-01&amp;end=2022-12-31"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  <w:tc>
          <w:p>
            <w:pPr>
              <w:spacing w:before="0" w:after="0"/>
            </w:pPr>
            <w:r>
              <w:t>Case-sensitive. 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start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Start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</w:t>
            </w:r>
            <w:r>
              <w:t xml:space="preserve"> format</w:t>
            </w:r>
          </w:p>
        </w:tc>
      </w:tr>
      <w:tr>
        <w:tc>
          <w:p>
            <w:pPr>
              <w:spacing w:before="0" w:after="0"/>
            </w:pPr>
            <w:r>
              <w:t>end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End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</w:t>
            </w:r>
            <w:r>
              <w:t xml:space="preserve"> format. The end date is included in the range.</w:t>
            </w:r>
          </w:p>
        </w:tc>
      </w:tr>
    </w:tbl>
    <w:p>
      <w:pPr>
        <w:pStyle w:val="af1"/>
      </w:pPr>
      <w:r>
        <w:t>Table names can only contain numbers, upper and lower case alphabets, and underscores.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"start should be not null"</w:t>
        <w:cr/>
      </w:r>
      <w:r>
        <w:t>}</w:t>
      </w:r>
    </w:p>
    <w:p>
      <w:pPr>
        <w:pStyle w:val="a7"/>
      </w:pPr>
      <w:r>
        <w:t>Invalid date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"'end' should be yyyy-MM-dd format."</w:t>
        <w:cr/>
      </w:r>
      <w:r>
        <w:t>}</w:t>
      </w:r>
    </w:p>
    <w:p>
      <w:pPr>
        <w:pStyle w:val="a7"/>
      </w:pPr>
      <w:r>
        <w:t>Start date is later than end date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"date range is unacceptable."</w:t>
        <w:cr/>
      </w:r>
      <w:r>
        <w:t>}</w:t>
      </w:r>
    </w:p>
    <w:p>
      <w:pPr>
        <w:pStyle w:val="a7"/>
      </w:pPr>
      <w:r>
        <w:t>Invalid table name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No privileges to drop table partition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Table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"table not found: test"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