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Assign Ticket</w:t>
      </w:r>
    </w:p>
    <w:p>
      <w:r>
        <w:t>Assigns a ticket to the specified users.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/api/sonar/tickets/:guid/assign</w:t>
      </w:r>
    </w:p>
    <w:p>
      <w:pPr>
        <w:pStyle w:val="a7"/>
      </w:pPr>
      <w:r>
        <w:t>Request using cURL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type=ASSIGNEE \</w:t>
        <w:cr/>
      </w:r>
      <w:r>
        <w:t xml:space="preserve">     -d assignees=fae7fa2b-756e-4d3d-b314-e631daf70c7d \</w:t>
        <w:cr/>
      </w:r>
      <w:r>
        <w:t xml:space="preserve">     -X POST \</w:t>
        <w:cr/>
      </w:r>
      <w:r>
        <w:t xml:space="preserve">     https://HOSTNAME/api/sonar/tickets/6206eb0e-fb44-4f13-82ca-d92454cfd35e/assign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Assigned role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ASSIGNEE</w:t>
            </w:r>
            <w:r>
              <w:t xml:space="preserve"> or </w:t>
            </w:r>
            <w:r>
              <w:rPr>
                <w:rStyle w:val="af4"/>
              </w:rPr>
              <w:t>APPROVER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assignees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User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