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matchnet()</w:t>
      </w:r>
    </w:p>
    <w:p>
      <w:r>
        <w:t>Returns true if an IP subnet contains an IP address, and false otherwise.</w:t>
      </w:r>
    </w:p>
    <w:p>
      <w:pPr>
        <w:pStyle w:val="4"/>
      </w:pPr>
      <w:r>
        <w:t>Syntax</w:t>
      </w:r>
    </w:p>
    <w:p>
      <w:pPr>
        <w:pStyle w:val="ab"/>
      </w:pPr>
      <w:r>
        <w:t>matchnet(NET_GUID, IP_ADDR_EXPR)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NET_GUID</w:t>
      </w:r>
    </w:p>
    <w:p>
      <w:pPr>
        <w:ind w:left="400"/>
      </w:pPr>
      <w:r>
        <w:t>IP subnet GUID. The GUID string must be a valid IP subnet identifier. If you specify an invalid GUID, the query fails.</w:t>
      </w:r>
    </w:p>
    <w:p>
      <w:r>
        <w:rPr>
          <w:rStyle w:val="af4"/>
          <w:b w:val="on"/>
        </w:rPr>
        <w:t>IP_ADDR_EXPR</w:t>
      </w:r>
    </w:p>
    <w:p>
      <w:pPr>
        <w:ind w:left="400"/>
      </w:pPr>
      <w:r>
        <w:t>IP address expression. Only an IPv4 address or IPv4 strings are allowed in the target expression. If it is a type not allowed in the target expression, the function returns a false.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