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decode()</w:t>
      </w:r>
    </w:p>
    <w:p>
      <w:r>
        <w:t>Converts a binary value to a string based on the specified encoding.</w:t>
      </w:r>
    </w:p>
    <w:p>
      <w:pPr>
        <w:pStyle w:val="4"/>
      </w:pPr>
      <w:r>
        <w:t>Syntax</w:t>
      </w:r>
    </w:p>
    <w:p>
      <w:pPr>
        <w:pStyle w:val="ab"/>
      </w:pPr>
      <w:r>
        <w:t>decode(BLOB_EXPR[, CHARSET])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BLOB_EXPR</w:t>
      </w:r>
    </w:p>
    <w:p>
      <w:pPr>
        <w:ind w:left="400"/>
      </w:pPr>
      <w:r>
        <w:t xml:space="preserve">Expression that returns a binary value. The function returns </w:t>
      </w:r>
      <w:r>
        <w:rPr>
          <w:rStyle w:val="af4"/>
        </w:rPr>
        <w:t>null</w:t>
      </w:r>
      <w:r>
        <w:t xml:space="preserve"> if a non-binary value is received.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CHARSET</w:t>
      </w:r>
    </w:p>
    <w:p>
      <w:pPr>
        <w:ind w:left="400"/>
      </w:pPr>
      <w:r>
        <w:t xml:space="preserve">Character set (default: utf-8). Use the preferred MIME name or aliases registered in the IANA Charset.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pPr>
        <w:pStyle w:val="4"/>
      </w:pPr>
      <w:r>
        <w:t>Usage</w:t>
      </w:r>
    </w:p>
    <w:p>
      <w:pPr>
        <w:pStyle w:val="ae"/>
      </w:pPr>
      <w:r>
        <w:t xml:space="preserve">json "{}" </w:t>
        <w:cr/>
      </w:r>
      <w:r>
        <w:t>| eval encoded=encode("hello, world!"),</w:t>
        <w:cr/>
      </w:r>
      <w:r>
        <w:t xml:space="preserve">     decoded=decode(encoded)</w:t>
        <w:cr/>
      </w:r>
      <w:r>
        <w:t xml:space="preserve">  =&gt; encoded: 68656c6c6f2c20776f726c6421 # Binary</w:t>
        <w:cr/>
      </w:r>
      <w:r>
        <w:t xml:space="preserve">  =&gt; decoded: "hello, world!" # String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