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dblookup</w:t>
      </w:r>
    </w:p>
    <w:p>
      <w:r>
        <w:t>Assigns the input record to the placeholder of the SQL query and execute the query. The column values of the first loaded record is assigned to the fields.</w:t>
      </w:r>
    </w:p>
    <w:p>
      <w:pPr>
        <w:pStyle w:val="4"/>
      </w:pPr>
      <w:r>
        <w:t>Syntax</w:t>
      </w:r>
    </w:p>
    <w:p>
      <w:pPr>
        <w:pStyle w:val="ab"/>
      </w:pPr>
      <w:r>
        <w:t>dblookup PROFILE [bypass=BOOL_EXPR] SQL_STATEMENT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JDBC connect profile. You can configure the connect profile in the web console.</w:t>
      </w:r>
    </w:p>
    <w:p>
      <w:r>
        <w:rPr>
          <w:rStyle w:val="af4"/>
          <w:b w:val="on"/>
        </w:rPr>
        <w:t>SQL_STATEMENT</w:t>
      </w:r>
    </w:p>
    <w:p>
      <w:pPr>
        <w:ind w:left="400"/>
      </w:pPr>
      <w:r>
        <w:t>SQL query statement to run.</w:t>
      </w:r>
    </w:p>
    <w:p>
      <w:pPr>
        <w:ind w:left="400"/>
      </w:pPr>
      <w:r>
        <w:t>You can define the input parameter that starts with a colon (</w:t>
      </w:r>
      <w:r>
        <w:rPr>
          <w:rStyle w:val="af4"/>
        </w:rPr>
        <w:t>:</w:t>
      </w:r>
      <w:r>
        <w:t xml:space="preserve">) in the SQL query command. The input parameter is in the form of </w:t>
      </w:r>
      <w:r>
        <w:rPr>
          <w:rStyle w:val="af4"/>
        </w:rPr>
        <w:t>:name</w:t>
      </w:r>
      <w:r>
        <w:t>, and the field value of the input record is assigned.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bypass=BOOL_EXPR</w:t>
      </w:r>
    </w:p>
    <w:p>
      <w:pPr>
        <w:ind w:left="400"/>
      </w:pPr>
      <w:r>
        <w:t>Boolean expression as condition for not executing the SQL query command. If the condition is true, the command exports the output without executing the SQL query statement.</w:t>
      </w:r>
    </w:p>
    <w:p>
      <w:pPr>
        <w:pStyle w:val="af3"/>
      </w:pPr>
      <w:r>
        <w:t>bypass=BOOLEAN_EXPR generally configures the conditional expression so that the command does not execute SQL unless there is a field value that falls into the conditional clause.</w:t>
      </w:r>
    </w:p>
    <w:p>
      <w:pPr>
        <w:pStyle w:val="4"/>
      </w:pPr>
      <w:r>
        <w:t>Usage</w:t>
      </w:r>
    </w:p>
    <w:p>
      <w:r>
        <w:t>Expand the field by importing the user name (</w:t>
      </w:r>
      <w:r>
        <w:rPr>
          <w:rStyle w:val="af4"/>
        </w:rPr>
        <w:t>name</w:t>
      </w:r>
      <w:r>
        <w:t>) and gender (</w:t>
      </w:r>
      <w:r>
        <w:rPr>
          <w:rStyle w:val="af4"/>
        </w:rPr>
        <w:t>sex</w:t>
      </w:r>
      <w:r>
        <w:t>) with the login value.</w:t>
      </w:r>
    </w:p>
    <w:p>
      <w:pPr>
        <w:pStyle w:val="ae"/>
      </w:pPr>
      <w:r>
        <w:t>json "{'login':'logpresso'}"</w:t>
        <w:cr/>
      </w:r>
      <w:r>
        <w:t>| dblookup USERDB bypass="isnull(login)"</w:t>
        <w:cr/>
      </w:r>
      <w:r>
        <w:t xml:space="preserve">  select name, sex from users where login = :login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