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date()</w:t>
      </w:r>
    </w:p>
    <w:p>
      <w:r>
        <w:t>Converts the string to date type.</w:t>
      </w:r>
    </w:p>
    <w:p>
      <w:pPr>
        <w:pStyle w:val="4"/>
      </w:pPr>
      <w:r>
        <w:t>Syntax</w:t>
      </w:r>
    </w:p>
    <w:p>
      <w:pPr>
        <w:pStyle w:val="ab"/>
      </w:pPr>
      <w:r>
        <w:t>date(DATE_EXPR, DATE_FMT, [LOCALE])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DATE_EXPR</w:t>
      </w:r>
    </w:p>
    <w:p>
      <w:pPr>
        <w:ind w:left="400"/>
      </w:pPr>
      <w:r>
        <w:t>Source string expression to be converted to date type.</w:t>
      </w:r>
    </w:p>
    <w:p>
      <w:r>
        <w:rPr>
          <w:rStyle w:val="af4"/>
          <w:b w:val="on"/>
        </w:rPr>
        <w:t>DATE_FMT</w:t>
      </w:r>
    </w:p>
    <w:p>
      <w:r>
        <w:t>Pattern letters to specify the date and time format.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Units of time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</w:t>
            </w:r>
            <w:r>
              <w:t/>
            </w:r>
          </w:p>
        </w:tc>
        <w:tc>
          <w:p>
            <w:pPr>
              <w:spacing w:before="0" w:after="0"/>
            </w:pPr>
            <w:r>
              <w:t>BC/AD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</w:t>
            </w:r>
            <w:r>
              <w:t/>
            </w:r>
          </w:p>
        </w:tc>
        <w:tc>
          <w:p>
            <w:pPr>
              <w:spacing w:before="0" w:after="0"/>
            </w:pPr>
            <w:r>
              <w:t>Year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1996</w:t>
            </w:r>
            <w:r>
              <w:t xml:space="preserve">; </w:t>
            </w:r>
            <w:r>
              <w:rPr>
                <w:rStyle w:val="af4"/>
              </w:rPr>
              <w:t>96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Month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July</w:t>
            </w:r>
            <w:r>
              <w:t xml:space="preserve">; </w:t>
            </w:r>
            <w:r>
              <w:rPr>
                <w:rStyle w:val="af4"/>
              </w:rPr>
              <w:t>Jul</w:t>
            </w:r>
            <w:r>
              <w:t xml:space="preserve">; </w:t>
            </w:r>
            <w:r>
              <w:rPr>
                <w:rStyle w:val="af4"/>
              </w:rPr>
              <w:t>07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</w:t>
            </w:r>
            <w:r>
              <w:t/>
            </w:r>
          </w:p>
        </w:tc>
        <w:tc>
          <w:p>
            <w:pPr>
              <w:spacing w:before="0" w:after="0"/>
            </w:pPr>
            <w:r>
              <w:t>Week of the year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</w:t>
            </w:r>
            <w:r>
              <w:t/>
            </w:r>
          </w:p>
        </w:tc>
        <w:tc>
          <w:p>
            <w:pPr>
              <w:spacing w:before="0" w:after="0"/>
            </w:pPr>
            <w:r>
              <w:t>Week of the month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the year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189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the month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week number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the week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Tuesday</w:t>
            </w:r>
            <w:r>
              <w:t xml:space="preserve">; </w:t>
            </w:r>
            <w:r>
              <w:rPr>
                <w:rStyle w:val="af4"/>
              </w:rPr>
              <w:t>Tue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</w:t>
            </w:r>
            <w:r>
              <w:t/>
            </w:r>
          </w:p>
        </w:tc>
        <w:tc>
          <w:p>
            <w:pPr>
              <w:spacing w:before="0" w:after="0"/>
            </w:pPr>
            <w:r>
              <w:t>Number of the day of the week(1=Monday, ..., 7=Sunday)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</w:t>
            </w:r>
            <w:r>
              <w:t/>
            </w:r>
          </w:p>
        </w:tc>
        <w:tc>
          <w:p>
            <w:pPr>
              <w:spacing w:before="0" w:after="0"/>
            </w:pPr>
            <w:r>
              <w:t>AM/PM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Hour(0-23)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/>
            </w:r>
          </w:p>
        </w:tc>
        <w:tc>
          <w:p>
            <w:pPr>
              <w:spacing w:before="0" w:after="0"/>
            </w:pPr>
            <w:r>
              <w:t>Hour(1-24)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/>
            </w:r>
          </w:p>
        </w:tc>
        <w:tc>
          <w:p>
            <w:pPr>
              <w:spacing w:before="0" w:after="0"/>
            </w:pPr>
            <w:r>
              <w:t>AM/PM Hour starting with 0 (0-11)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AM/PM Hour starting with 1(1-12)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Minute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Second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Millisecond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978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zone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Pacific Standard Time</w:t>
            </w:r>
            <w:r>
              <w:t xml:space="preserve">; </w:t>
            </w:r>
            <w:r>
              <w:rPr>
                <w:rStyle w:val="af4"/>
              </w:rPr>
              <w:t>PST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zone(RFC 822)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-0800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zone(ISO 8601)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-08</w:t>
            </w:r>
            <w:r>
              <w:t>;</w:t>
            </w:r>
            <w:r>
              <w:rPr>
                <w:rStyle w:val="af4"/>
              </w:rPr>
              <w:t>-0800</w:t>
            </w:r>
            <w:r>
              <w:t>;</w:t>
            </w:r>
            <w:r>
              <w:rPr>
                <w:rStyle w:val="af4"/>
              </w:rPr>
              <w:t>08:00</w:t>
            </w:r>
            <w:r>
              <w:t/>
            </w:r>
          </w:p>
        </w:tc>
      </w:tr>
    </w:tbl>
    <w:p>
      <w:pPr>
        <w:pStyle w:val="a7"/>
      </w:pPr>
      <w:r>
        <w:t>Optional Parameter</w:t>
      </w:r>
    </w:p>
    <w:p>
      <w:r>
        <w:rPr>
          <w:rStyle w:val="af4"/>
          <w:b w:val="on"/>
        </w:rPr>
        <w:t>LOCALE</w:t>
      </w:r>
    </w:p>
    <w:p>
      <w:pPr>
        <w:ind w:left="400"/>
      </w:pPr>
      <w:r>
        <w:t xml:space="preserve">A 2-digit or 3-digit code locale specified by ISO 639. If you do not specify the locale, it is set to en. For the ISO 639 locale code, refer to the following link: </w:t>
      </w:r>
      <w:hyperlink r:id="rId10">
        <w:r>
          <w:rPr>
            <w:rStyle w:val="a6"/>
          </w:rPr>
          <w:t>https://iso639-3.sil.org/code_tables/639/</w:t>
        </w:r>
      </w:hyperlink>
      <w:r>
        <w:t>.</w:t>
      </w:r>
    </w:p>
    <w:p>
      <w:pPr>
        <w:pStyle w:val="4"/>
      </w:pPr>
      <w:r>
        <w:t>Description</w:t>
      </w:r>
    </w:p>
    <w:p>
      <w:r>
        <w:t xml:space="preserve">If the </w:t>
      </w:r>
      <w:r>
        <w:rPr>
          <w:rStyle w:val="af4"/>
        </w:rPr>
        <w:t>DATE_EXPR</w:t>
      </w:r>
      <w:r>
        <w:t xml:space="preserve"> is </w:t>
      </w:r>
      <w:r>
        <w:rPr>
          <w:rStyle w:val="af4"/>
        </w:rPr>
        <w:t>null</w:t>
      </w:r>
      <w:r>
        <w:t xml:space="preserve"> or an empty string, it returns null. If it is a type other than a string, it attempts to convert the date after automatically converting it to a string.</w:t>
      </w:r>
    </w:p>
    <w:p>
      <w:pPr>
        <w:pStyle w:val="4"/>
      </w:pPr>
      <w:r>
        <w:t>Usage</w:t>
      </w:r>
    </w:p>
    <w:p>
      <w:pPr>
        <w:pStyle w:val="ae"/>
      </w:pPr>
      <w:r>
        <w:t>json "{}"</w:t>
        <w:cr/>
      </w:r>
      <w:r>
        <w:t>| eval date=date("2013-06-10 00:30:55.978", "yyyy-MM-dd HH:mm:ss.SSS")</w:t>
        <w:cr/>
      </w:r>
      <w:r>
        <w:t>=&gt; 2013-06-10 00:30:55+0900</w:t>
        <w:cr/>
      </w:r>
      <w:r>
        <w:t/>
        <w:cr/>
      </w:r>
      <w:r>
        <w:t>json "{}"</w:t>
        <w:cr/>
      </w:r>
      <w:r>
        <w:t>| eval date=date("2020-01-30T10:11:12.123Z", "yyyy-MM-dd'T'HH:mm:ss.SSSX")</w:t>
        <w:cr/>
      </w:r>
      <w:r>
        <w:t>=&gt; 2020-01-30 19:11:12+0900</w:t>
        <w:cr/>
      </w:r>
      <w:r>
        <w:t/>
        <w:cr/>
      </w:r>
      <w:r>
        <w:t>json "{}"</w:t>
        <w:cr/>
      </w:r>
      <w:r>
        <w:t>| eval date=date("6월 1 2020 12:34:56", "MMM dd yyyy HH:mm:ss", "ko")</w:t>
        <w:cr/>
      </w:r>
      <w:r>
        <w:t>=&gt; 2020-06-01 12:34:56+0900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iso639-3.sil.org/code_tables/639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