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anomalies</w:t>
      </w:r>
    </w:p>
    <w:p>
      <w:r>
        <w:t>Calculates the anomaly score using the Isolation Forest modeling (a way of creating a decision tree model by sampling some data).</w:t>
      </w:r>
    </w:p>
    <w:p>
      <w:pPr>
        <w:pStyle w:val="4"/>
      </w:pPr>
      <w:r>
        <w:t>Syntax</w:t>
      </w:r>
    </w:p>
    <w:p>
      <w:r>
        <w:t>Calculate the anomaly score using a stored training model.</w:t>
      </w:r>
    </w:p>
    <w:p>
      <w:pPr>
        <w:pStyle w:val="ab"/>
      </w:pPr>
      <w:r>
        <w:t>anomalies [sample=INT] [size=INT] model=MODEL</w:t>
      </w:r>
    </w:p>
    <w:p>
      <w:r>
        <w:t>Calculate the anomaly score using a model trained based on subquery results.</w:t>
      </w:r>
    </w:p>
    <w:p>
      <w:pPr>
        <w:pStyle w:val="ab"/>
      </w:pPr>
      <w:r>
        <w:t>anomalies [sample=INT] [size=INT] FIELD, ... [ SUBQUERY 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Fields to be used for the Isolation Forest modeling. Use a comma(</w:t>
      </w:r>
      <w:r>
        <w:rPr>
          <w:rStyle w:val="af4"/>
        </w:rPr>
        <w:t>,</w:t>
      </w:r>
      <w:r>
        <w:t>) as a separator.</w:t>
      </w:r>
    </w:p>
    <w:p>
      <w:r>
        <w:rPr>
          <w:rStyle w:val="af4"/>
          <w:b w:val="on"/>
        </w:rPr>
        <w:t>model=MODEL</w:t>
      </w:r>
    </w:p>
    <w:p>
      <w:pPr>
        <w:ind w:left="400"/>
      </w:pPr>
      <w:r>
        <w:t>Name of the Isolation Forest model. You can generate and train the Isolation Forest model by connecting to the Logpresso engine via CLI.</w:t>
      </w:r>
    </w:p>
    <w:p>
      <w:r>
        <w:rPr>
          <w:rStyle w:val="af4"/>
          <w:b w:val="on"/>
        </w:rPr>
        <w:t>[ SUBQUERY ]</w:t>
      </w:r>
    </w:p>
    <w:p>
      <w:pPr>
        <w:ind w:left="400"/>
      </w:pPr>
      <w:r>
        <w:t>Subquery that returns the data set for model training.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sample=INT</w:t>
      </w:r>
    </w:p>
    <w:p>
      <w:pPr>
        <w:ind w:left="400"/>
      </w:pPr>
      <w:r>
        <w:t>Number of samples to draw when training the Isolation Forest model (default: the square root of the number of samples).</w:t>
      </w:r>
    </w:p>
    <w:p>
      <w:r>
        <w:rPr>
          <w:rStyle w:val="af4"/>
          <w:b w:val="on"/>
        </w:rPr>
        <w:t>size=INT</w:t>
      </w:r>
    </w:p>
    <w:p>
      <w:pPr>
        <w:ind w:left="400"/>
      </w:pPr>
      <w:r>
        <w:t xml:space="preserve">Number of trees within the Isolation Forest (default: </w:t>
      </w:r>
      <w:r>
        <w:rPr>
          <w:rStyle w:val="af4"/>
        </w:rPr>
        <w:t>100</w:t>
      </w:r>
      <w:r>
        <w:t>).</w:t>
      </w:r>
    </w:p>
    <w:p>
      <w:pPr>
        <w:pStyle w:val="4"/>
      </w:pPr>
      <w:r>
        <w:t>Description</w:t>
      </w:r>
    </w:p>
    <w:p>
      <w:r>
        <w:t xml:space="preserve">The anomaly score, ranging from 0 to 1, is assigned to the </w:t>
      </w:r>
      <w:r>
        <w:rPr>
          <w:b w:val="on"/>
        </w:rPr>
        <w:t>_score</w:t>
      </w:r>
      <w:r>
        <w:t xml:space="preserve"> field.</w:t>
      </w:r>
    </w:p>
    <w:p>
      <w:pPr>
        <w:numPr>
          <w:numId w:val="6"/>
        </w:numPr>
        <w:spacing w:before="0" w:after="0"/>
        <w:ind w:left="360" w:hanging="360"/>
      </w:pPr>
      <w:r>
        <w:t>The higher the score, the more likely it is an anomaly.</w:t>
      </w:r>
    </w:p>
    <w:p>
      <w:pPr>
        <w:numPr>
          <w:numId w:val="6"/>
        </w:numPr>
        <w:spacing w:before="0" w:after="0"/>
        <w:ind w:left="360" w:hanging="360"/>
      </w:pPr>
      <w:r>
        <w:t>A score much smaller than 0.5 indicates normal observations.</w:t>
      </w:r>
    </w:p>
    <w:p>
      <w:pPr>
        <w:numPr>
          <w:numId w:val="6"/>
        </w:numPr>
        <w:spacing w:before="0" w:after="0"/>
        <w:ind w:left="360" w:hanging="360"/>
      </w:pPr>
      <w:r>
        <w:t>If all scores are close to 0.5, the entire sample does not seem to have clearly distinct anomalies.</w:t>
      </w:r>
    </w:p>
    <w:p>
      <w:pPr>
        <w:pStyle w:val="4"/>
      </w:pPr>
      <w:r>
        <w:t>Usages</w:t>
      </w:r>
    </w:p>
    <w:p>
      <w:r>
        <w:t xml:space="preserve">Calculate the anomaly score using the </w:t>
      </w:r>
      <w:r>
        <w:rPr>
          <w:rStyle w:val="af4"/>
        </w:rPr>
        <w:t>anomal_stock</w:t>
      </w:r>
      <w:r>
        <w:t xml:space="preserve"> model.</w:t>
      </w:r>
    </w:p>
    <w:p>
      <w:pPr>
        <w:pStyle w:val="ae"/>
      </w:pPr>
      <w:r>
        <w:t># Download: https://raw.githubusercontent.com/logpresso/dataset/main/stocks.csv</w:t>
        <w:cr/>
      </w:r>
      <w:r>
        <w:t xml:space="preserve">    | table stocks</w:t>
        <w:cr/>
      </w:r>
      <w:r>
        <w:t xml:space="preserve">    | anomalies model=anomal_stock</w:t>
        <w:cr/>
      </w:r>
      <w:r>
        <w:t xml:space="preserve">    | eval anom = if(_score&gt;0.7, stocks, null)</w:t>
      </w:r>
    </w:p>
    <w:p>
      <w:r>
        <w:t>Calculate using a model trained based on the training data set returned from a subquery.</w:t>
      </w:r>
    </w:p>
    <w:p>
      <w:pPr>
        <w:pStyle w:val="ae"/>
      </w:pPr>
      <w:r>
        <w:t>table stocks</w:t>
        <w:cr/>
      </w:r>
      <w:r>
        <w:t xml:space="preserve">    | anomalies sample=256 stocks </w:t>
        <w:cr/>
      </w:r>
      <w:r>
        <w:t xml:space="preserve">        [ csvfile /test/sam_train.csv</w:t>
        <w:cr/>
      </w:r>
      <w:r>
        <w:t xml:space="preserve">          | eval _time=date(date, "yyyyMMdd"), stocks = int (stocks)</w:t>
        <w:cr/>
      </w:r>
      <w:r>
        <w:t xml:space="preserve">          | fields _time, stocks</w:t>
        <w:cr/>
      </w:r>
      <w:r>
        <w:t xml:space="preserve">        ]</w:t>
        <w:cr/>
      </w:r>
      <w:r>
        <w:t xml:space="preserve">    | eval anom = if(_score&gt;0.65, stocks, null)</w:t>
        <w:cr/>
      </w:r>
      <w:r>
        <w:t xml:space="preserve">    | fields _time, anom, stocks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