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How to Implement a QueryCommand</w:t>
      </w:r>
    </w:p>
    <w:p>
      <w:r>
        <w:t xml:space="preserve">This section describes how to implement the query command using the </w:t>
      </w:r>
      <w:hyperlink r:id="rId10">
        <w:r>
          <w:rPr>
            <w:rStyle w:val="a6"/>
          </w:rPr>
          <w:t>SampleDriverQueryCommand.java</w:t>
        </w:r>
      </w:hyperlink>
      <w:r>
        <w:t xml:space="preserve"> code and the </w:t>
      </w:r>
      <w:hyperlink r:id="rId11">
        <w:r>
          <w:rPr>
            <w:rStyle w:val="a6"/>
          </w:rPr>
          <w:t>SampleSubnetGroupsCommand.java</w:t>
        </w:r>
      </w:hyperlink>
      <w:r>
        <w:t xml:space="preserve"> code.</w:t>
      </w:r>
    </w:p>
    <w:p>
      <w:pPr>
        <w:pStyle w:val="4"/>
      </w:pPr>
      <w:r>
        <w:t>Driver query command</w:t>
      </w:r>
    </w:p>
    <w:p>
      <w:r>
        <w:t xml:space="preserve">The </w:t>
      </w:r>
      <w:r>
        <w:rPr>
          <w:rStyle w:val="af4"/>
        </w:rPr>
        <w:t>SampleDriverQueryCommand</w:t>
      </w:r>
      <w:r>
        <w:t xml:space="preserve"> class inherits from the </w:t>
      </w:r>
      <w:r>
        <w:rPr>
          <w:rStyle w:val="af4"/>
        </w:rPr>
        <w:t>DriverQueryCommand</w:t>
      </w:r>
      <w:r>
        <w:t xml:space="preserve"> class and implements the </w:t>
      </w:r>
      <w:r>
        <w:rPr>
          <w:rStyle w:val="af4"/>
        </w:rPr>
        <w:t>FieldOrdering</w:t>
      </w:r>
      <w:r>
        <w:t xml:space="preserve"> interface.</w:t>
      </w:r>
    </w:p>
    <w:p>
      <w:pPr>
        <w:pStyle w:val="ae"/>
      </w:pPr>
      <w:r>
        <w:t>public abstract class SampleDriverQueryCommand extends DriverQueryCommand implements FieldOrdering {</w:t>
        <w:cr/>
      </w:r>
      <w:r>
        <w:t/>
        <w:cr/>
      </w:r>
      <w:r>
        <w:t xml:space="preserve">	protected SampleParams params;</w:t>
        <w:cr/>
      </w:r>
      <w:r>
        <w:t/>
        <w:cr/>
      </w:r>
      <w:r>
        <w:t xml:space="preserve">	public SampleDriverQueryCommand(SampleParams params) {</w:t>
        <w:cr/>
      </w:r>
      <w:r>
        <w:t xml:space="preserve">		this.params = params;</w:t>
        <w:cr/>
      </w:r>
      <w:r>
        <w:t xml:space="preserve">	}</w:t>
        <w:cr/>
      </w:r>
      <w:r>
        <w:t/>
        <w:cr/>
      </w:r>
      <w:r>
        <w:t xml:space="preserve">	protected abstract void run(ConnectProfile profile) throws IOException;</w:t>
        <w:cr/>
      </w:r>
      <w:r>
        <w:t/>
        <w:cr/>
      </w:r>
      <w:r>
        <w:t xml:space="preserve">	@Override</w:t>
        <w:cr/>
      </w:r>
      <w:r>
        <w:t xml:space="preserve">	public void run() {</w:t>
        <w:cr/>
      </w:r>
      <w:r>
        <w:t xml:space="preserve">		for (ConnectProfile profile : params.getProfiles()) {</w:t>
        <w:cr/>
      </w:r>
      <w:r>
        <w:t xml:space="preserve">			if (isCancelRequested())</w:t>
        <w:cr/>
      </w:r>
      <w:r>
        <w:t xml:space="preserve">				return;</w:t>
        <w:cr/>
      </w:r>
      <w:r>
        <w:t/>
        <w:cr/>
      </w:r>
      <w:r>
        <w:t xml:space="preserve">			try {</w:t>
        <w:cr/>
      </w:r>
      <w:r>
        <w:t xml:space="preserve">				run(profile);</w:t>
        <w:cr/>
      </w:r>
      <w:r>
        <w:t xml:space="preserve">			} catch (Throwable t) {</w:t>
        <w:cr/>
      </w:r>
      <w:r>
        <w:t xml:space="preserve">				String msg = String.format("%s (profile %s) error - %s", getName(), profile.getName(), t.getMessage());</w:t>
        <w:cr/>
      </w:r>
      <w:r>
        <w:t xml:space="preserve">				throw new IllegalStateException(msg, t);</w:t>
        <w:cr/>
      </w:r>
      <w:r>
        <w:t xml:space="preserve">			}</w:t>
        <w:cr/>
      </w:r>
      <w:r>
        <w:t xml:space="preserve">		}</w:t>
        <w:cr/>
      </w:r>
      <w:r>
        <w:t xml:space="preserve">	}</w:t>
      </w:r>
    </w:p>
    <w:p>
      <w:r>
        <w:t xml:space="preserve">Among query commands, those that directly launch a thread by implementing </w:t>
      </w:r>
      <w:r>
        <w:rPr>
          <w:rStyle w:val="af4"/>
        </w:rPr>
        <w:t>run()</w:t>
      </w:r>
      <w:r>
        <w:t xml:space="preserve"> as above are referred to as driver commands. There cannot be more than one driver command in a query: the driver command is placed at the front, and other commands leading to the pipe are executed as </w:t>
      </w:r>
      <w:r>
        <w:rPr>
          <w:rStyle w:val="af4"/>
        </w:rPr>
        <w:t>onPush()</w:t>
      </w:r>
      <w:r>
        <w:t xml:space="preserve"> is called by the driver command's thread. Additional driver commands can be used in subqueries, such as </w:t>
      </w:r>
      <w:r>
        <w:rPr>
          <w:rStyle w:val="af4"/>
        </w:rPr>
        <w:t>join</w:t>
      </w:r>
      <w:r>
        <w:t xml:space="preserve"> or </w:t>
      </w:r>
      <w:r>
        <w:rPr>
          <w:rStyle w:val="af4"/>
        </w:rPr>
        <w:t>union</w:t>
      </w:r>
      <w:r>
        <w:t>.</w:t>
      </w:r>
    </w:p>
    <w:p>
      <w:r>
        <w:t xml:space="preserve">Query commands must be careful not to miss implementing cancel. Loops should continuously check to see if a cancel has been requested by the current user or system by calling </w:t>
      </w:r>
      <w:r>
        <w:rPr>
          <w:rStyle w:val="af4"/>
        </w:rPr>
        <w:t>isCancelRequested()</w:t>
      </w:r>
      <w:r>
        <w:t>, and if so, abort immediately.</w:t>
      </w:r>
    </w:p>
    <w:p>
      <w:r>
        <w:t xml:space="preserve">As a parameter to the constructor, we are passed a </w:t>
      </w:r>
      <w:r>
        <w:rPr>
          <w:rStyle w:val="af4"/>
        </w:rPr>
        <w:t>SampleParams</w:t>
      </w:r>
      <w:r>
        <w:t xml:space="preserve"> object, which is a class that inherits from </w:t>
      </w:r>
      <w:r>
        <w:rPr>
          <w:rStyle w:val="af4"/>
        </w:rPr>
        <w:t>ConnectProfileParams</w:t>
      </w:r>
      <w:r>
        <w:t>, so we can get a list of connect profile objects.</w:t>
      </w:r>
    </w:p>
    <w:p>
      <w:pPr>
        <w:pStyle w:val="ae"/>
      </w:pPr>
      <w:r>
        <w:t>public String toString() {</w:t>
        <w:cr/>
      </w:r>
      <w:r>
        <w:t xml:space="preserve">    String s = getName();</w:t>
        <w:cr/>
      </w:r>
      <w:r>
        <w:t/>
        <w:cr/>
      </w:r>
      <w:r>
        <w:t xml:space="preserve">    if (params.getName() != null)</w:t>
        <w:cr/>
      </w:r>
      <w:r>
        <w:t xml:space="preserve">        s += Strings.doubleQuote(params.getName());</w:t>
        <w:cr/>
      </w:r>
      <w:r>
        <w:t/>
        <w:cr/>
      </w:r>
      <w:r>
        <w:t xml:space="preserve">    return s;</w:t>
        <w:cr/>
      </w:r>
      <w:r>
        <w:t>}</w:t>
      </w:r>
    </w:p>
    <w:p>
      <w:r>
        <w:t xml:space="preserve">All query commands (QueryCommand) must implement </w:t>
      </w:r>
      <w:r>
        <w:rPr>
          <w:rStyle w:val="af4"/>
        </w:rPr>
        <w:t>toString()</w:t>
      </w:r>
      <w:r>
        <w:t xml:space="preserve">. The string representation of a </w:t>
      </w:r>
      <w:r>
        <w:rPr>
          <w:rStyle w:val="af4"/>
        </w:rPr>
        <w:t>QueryCommand</w:t>
      </w:r>
      <w:r>
        <w:t xml:space="preserve"> must follows the valid query command syntax in a normalized form that can be re-parsed by the query parser.</w:t>
      </w:r>
    </w:p>
    <w:p>
      <w:r>
        <w:t xml:space="preserve">This is because there is a step in generating the distributed query execution plan that converts the </w:t>
      </w:r>
      <w:r>
        <w:rPr>
          <w:rStyle w:val="af4"/>
        </w:rPr>
        <w:t>QueryCommand</w:t>
      </w:r>
      <w:r>
        <w:t xml:space="preserve"> object back to a query string literal. If this implementation is missing, the execution plan will not display correctly, and the distributed query may fail.</w:t>
      </w:r>
    </w:p>
    <w:p>
      <w:pPr>
        <w:pStyle w:val="4"/>
      </w:pPr>
      <w:r>
        <w:t>Query command details</w:t>
      </w:r>
    </w:p>
    <w:p>
      <w:r>
        <w:t xml:space="preserve">The </w:t>
      </w:r>
      <w:r>
        <w:rPr>
          <w:rStyle w:val="af4"/>
        </w:rPr>
        <w:t>SampleSubnetGroupsCommand</w:t>
      </w:r>
      <w:r>
        <w:t xml:space="preserve"> inherits from the </w:t>
      </w:r>
      <w:r>
        <w:rPr>
          <w:rStyle w:val="af4"/>
        </w:rPr>
        <w:t>SampleDriverQueryCommand</w:t>
      </w:r>
      <w:r>
        <w:t xml:space="preserve"> and implements the following methods: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getName()</w:t>
      </w:r>
      <w:r>
        <w:t>: Name of the query command.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getFieldOrder()</w:t>
      </w:r>
      <w:r>
        <w:t xml:space="preserve">: Field display order. If a field does not exist in the query results, it is ignored, which means that here you define a complete field order for the set of all possible field names that could be output. On the screen, the field output order of the last command that implements the </w:t>
      </w:r>
      <w:r>
        <w:rPr>
          <w:rStyle w:val="af4"/>
        </w:rPr>
        <w:t>FieldOrdering</w:t>
      </w:r>
      <w:r>
        <w:t xml:space="preserve"> interface in the order of the query commands is applied.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run()</w:t>
      </w:r>
      <w:r>
        <w:t>: Implements a function to be executed by the thread of the driver command.</w:t>
      </w:r>
    </w:p>
    <w:p>
      <w:r>
        <w:t xml:space="preserve">The example code uses the </w:t>
      </w:r>
      <w:r>
        <w:rPr>
          <w:rStyle w:val="af4"/>
        </w:rPr>
        <w:t>RestApiClient</w:t>
      </w:r>
      <w:r>
        <w:t xml:space="preserve"> class to call the REST API and calls the </w:t>
      </w:r>
      <w:r>
        <w:rPr>
          <w:rStyle w:val="af4"/>
        </w:rPr>
        <w:t>pushPipe()</w:t>
      </w:r>
      <w:r>
        <w:t xml:space="preserve"> method to output the result of the command. The parameters of </w:t>
      </w:r>
      <w:r>
        <w:rPr>
          <w:rStyle w:val="af4"/>
        </w:rPr>
        <w:t>pushPipe()</w:t>
      </w:r>
      <w:r>
        <w:t xml:space="preserve"> use the </w:t>
      </w:r>
      <w:r>
        <w:rPr>
          <w:rStyle w:val="af4"/>
        </w:rPr>
        <w:t>Row</w:t>
      </w:r>
      <w:r>
        <w:t xml:space="preserve"> class, which is an implementation of the Map interface, so you can pass variable key-value pairs. However, only the following types are allowed for values: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Java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Logpresso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java.lang.String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java.lang.Short</w:t>
            </w:r>
          </w:p>
        </w:tc>
        <w:tc>
          <w:p>
            <w:pPr>
              <w:spacing w:before="0" w:after="0"/>
            </w:pPr>
            <w:r>
              <w:t>short</w:t>
            </w:r>
          </w:p>
        </w:tc>
        <w:tc>
          <w:p>
            <w:pPr>
              <w:spacing w:before="0" w:after="0"/>
            </w:pPr>
            <w:r>
              <w:t>16bit integer number</w:t>
            </w:r>
          </w:p>
        </w:tc>
      </w:tr>
      <w:tr>
        <w:tc>
          <w:p>
            <w:pPr>
              <w:spacing w:before="0" w:after="0"/>
            </w:pPr>
            <w:r>
              <w:t>java.lang.Integer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32bit integer number</w:t>
            </w:r>
          </w:p>
        </w:tc>
      </w:tr>
      <w:tr>
        <w:tc>
          <w:p>
            <w:pPr>
              <w:spacing w:before="0" w:after="0"/>
            </w:pPr>
            <w:r>
              <w:t>java.lang.Long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64bit integer</w:t>
            </w:r>
          </w:p>
        </w:tc>
      </w:tr>
      <w:tr>
        <w:tc>
          <w:p>
            <w:pPr>
              <w:spacing w:before="0" w:after="0"/>
            </w:pPr>
            <w:r>
              <w:t>java.lang.Float</w:t>
            </w:r>
          </w:p>
        </w:tc>
        <w:tc>
          <w:p>
            <w:pPr>
              <w:spacing w:before="0" w:after="0"/>
            </w:pPr>
            <w:r>
              <w:t>float</w:t>
            </w:r>
          </w:p>
        </w:tc>
        <w:tc>
          <w:p>
            <w:pPr>
              <w:spacing w:before="0" w:after="0"/>
            </w:pPr>
            <w:r>
              <w:t>32bit real number</w:t>
            </w:r>
          </w:p>
        </w:tc>
      </w:tr>
      <w:tr>
        <w:tc>
          <w:p>
            <w:pPr>
              <w:spacing w:before="0" w:after="0"/>
            </w:pPr>
            <w:r>
              <w:t>java.lang.Double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64bit real number</w:t>
            </w:r>
          </w:p>
        </w:tc>
      </w:tr>
      <w:tr>
        <w:tc>
          <w:p>
            <w:pPr>
              <w:spacing w:before="0" w:after="0"/>
            </w:pPr>
            <w:r>
              <w:t>java.lang.Boolean</w:t>
            </w:r>
          </w:p>
        </w:tc>
        <w:tc>
          <w:p>
            <w:pPr>
              <w:spacing w:before="0" w:after="0"/>
            </w:pPr>
            <w:r>
              <w:t>bool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</w:tr>
      <w:tr>
        <w:tc>
          <w:p>
            <w:pPr>
              <w:spacing w:before="0" w:after="0"/>
            </w:pPr>
            <w:r>
              <w:t>java.util.Date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Date and time</w:t>
            </w:r>
          </w:p>
        </w:tc>
      </w:tr>
      <w:tr>
        <w:tc>
          <w:p>
            <w:pPr>
              <w:spacing w:before="0" w:after="0"/>
            </w:pPr>
            <w:r>
              <w:t>java.net.Inet4Address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</w:tr>
      <w:tr>
        <w:tc>
          <w:p>
            <w:pPr>
              <w:spacing w:before="0" w:after="0"/>
            </w:pPr>
            <w:r>
              <w:t>java.net.Inet6Address</w:t>
            </w:r>
          </w:p>
        </w:tc>
        <w:tc>
          <w:p>
            <w:pPr>
              <w:spacing w:before="0" w:after="0"/>
            </w:pPr>
            <w:r>
              <w:t>ipv6</w:t>
            </w:r>
          </w:p>
        </w:tc>
        <w:tc>
          <w:p>
            <w:pPr>
              <w:spacing w:before="0" w:after="0"/>
            </w:pPr>
            <w:r>
              <w:t>IPv6 address</w:t>
            </w:r>
          </w:p>
        </w:tc>
      </w:tr>
      <w:tr>
        <w:tc>
          <w:p>
            <w:pPr>
              <w:spacing w:before="0" w:after="0"/>
            </w:pPr>
            <w:r>
              <w:t>java.util.List</w:t>
            </w:r>
          </w:p>
        </w:tc>
        <w:tc>
          <w:p>
            <w:pPr>
              <w:spacing w:before="0" w:after="0"/>
            </w:pPr>
            <w:r>
              <w:t>list</w:t>
            </w:r>
          </w:p>
        </w:tc>
        <w:tc>
          <w:p>
            <w:pPr>
              <w:spacing w:before="0" w:after="0"/>
            </w:pPr>
            <w:r>
              <w:t>List</w:t>
            </w:r>
          </w:p>
        </w:tc>
      </w:tr>
      <w:tr>
        <w:tc>
          <w:p>
            <w:pPr>
              <w:spacing w:before="0" w:after="0"/>
            </w:pPr>
            <w:r>
              <w:t>java.util.Map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Map. Only string type is allowed for key.</w:t>
            </w:r>
          </w:p>
        </w:tc>
      </w:tr>
      <w:tr>
        <w:tc>
          <w:p>
            <w:pPr>
              <w:spacing w:before="0" w:after="0"/>
            </w:pPr>
            <w:r>
              <w:t>byte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Byte array</w:t>
            </w:r>
          </w:p>
        </w:tc>
      </w:tr>
    </w:tbl>
    <w:p>
      <w:r>
        <w:t xml:space="preserve">If you need to process more than a few hundred thousand records per second, we recommend calling the </w:t>
      </w:r>
      <w:r>
        <w:rPr>
          <w:rStyle w:val="af4"/>
        </w:rPr>
        <w:t>pushPipe(VectorizedRowBatch)</w:t>
      </w:r>
      <w:r>
        <w:t xml:space="preserve"> method to output the data. The following vector types can be used for the value of </w:t>
      </w:r>
      <w:r>
        <w:rPr>
          <w:rStyle w:val="af4"/>
        </w:rPr>
        <w:t>VectorizedRowBatch</w:t>
      </w:r>
      <w:r>
        <w:t>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Vector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Logpresso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org.araqne.log.api.ObjectVector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String or any types.</w:t>
            </w:r>
          </w:p>
        </w:tc>
      </w:tr>
      <w:tr>
        <w:tc>
          <w:p>
            <w:pPr>
              <w:spacing w:before="0" w:after="0"/>
            </w:pPr>
            <w:r>
              <w:t>org.araqne.log.api.IntVector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Optimized for 32bit integer number array.</w:t>
            </w:r>
          </w:p>
        </w:tc>
      </w:tr>
      <w:tr>
        <w:tc>
          <w:p>
            <w:pPr>
              <w:spacing w:before="0" w:after="0"/>
            </w:pPr>
            <w:r>
              <w:t>org.araqne.log.api.LongVector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Optimized for 64bit integer number array.</w:t>
            </w:r>
          </w:p>
        </w:tc>
      </w:tr>
      <w:tr>
        <w:tc>
          <w:p>
            <w:pPr>
              <w:spacing w:before="0" w:after="0"/>
            </w:pPr>
            <w:r>
              <w:t>org.araqne.log.api.DoubleVector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Optimized for 64bit real number array.</w:t>
            </w:r>
          </w:p>
        </w:tc>
      </w:tr>
      <w:tr>
        <w:tc>
          <w:p>
            <w:pPr>
              <w:spacing w:before="0" w:after="0"/>
            </w:pPr>
            <w:r>
              <w:t>org.araqne.log.api.BooleanVector</w:t>
            </w:r>
          </w:p>
        </w:tc>
        <w:tc>
          <w:p>
            <w:pPr>
              <w:spacing w:before="0" w:after="0"/>
            </w:pPr>
            <w:r>
              <w:t>bool</w:t>
            </w:r>
          </w:p>
        </w:tc>
        <w:tc>
          <w:p>
            <w:pPr>
              <w:spacing w:before="0" w:after="0"/>
            </w:pPr>
            <w:r>
              <w:t>Optimized for boolean array.</w:t>
            </w:r>
          </w:p>
        </w:tc>
      </w:tr>
    </w:tbl>
    <w:p>
      <w:r>
        <w:t>Vectorizing and batching 1000 records reduces the overhead of calling the `pushPipe()' function by a factor of 1000, minimizes performance degradation due to lock contention, and reduces garbage collection, resulting in high performance.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query/SampleDriverQueryCommand.java" TargetMode="External" Type="http://schemas.openxmlformats.org/officeDocument/2006/relationships/hyperlink"/><Relationship Id="rId11" Target="https://github.com/logpresso/logpresso-app-examples/blob/main/logpresso-sample-app/src/main/java/com/logpresso/sonar/sample/query/SampleSubnetGroupsCommand.java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